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D0" w:rsidRDefault="00E76DD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76DD0" w:rsidRDefault="00E76DD0">
      <w:pPr>
        <w:pStyle w:val="newncpi"/>
        <w:ind w:firstLine="0"/>
        <w:jc w:val="center"/>
      </w:pPr>
      <w:r>
        <w:rPr>
          <w:rStyle w:val="datepr"/>
        </w:rPr>
        <w:t>26 января 2015 г.</w:t>
      </w:r>
      <w:r>
        <w:rPr>
          <w:rStyle w:val="number"/>
        </w:rPr>
        <w:t xml:space="preserve"> № 46</w:t>
      </w:r>
    </w:p>
    <w:p w:rsidR="00E76DD0" w:rsidRDefault="00E76DD0">
      <w:pPr>
        <w:pStyle w:val="title"/>
      </w:pPr>
      <w:r>
        <w:t>О надбавках за реализованную и (или) направленную в обработку (переработку) сельскохозяйственную продукцию</w:t>
      </w:r>
    </w:p>
    <w:p w:rsidR="00E76DD0" w:rsidRDefault="00E76DD0">
      <w:pPr>
        <w:pStyle w:val="preamble"/>
      </w:pPr>
      <w:r>
        <w:t>В соответствии со статьей 23 Закона Республики Беларусь от 30 декабря 2014 года «О республиканском бюджете на 2015 год» Совет Министров Республики Беларусь ПОСТАНОВЛЯЕТ:</w:t>
      </w:r>
    </w:p>
    <w:p w:rsidR="00E76DD0" w:rsidRDefault="00E76DD0">
      <w:pPr>
        <w:pStyle w:val="point"/>
      </w:pPr>
      <w:r>
        <w:t>1. Установить, что в 2015 году:</w:t>
      </w:r>
    </w:p>
    <w:p w:rsidR="00E76DD0" w:rsidRDefault="00E76DD0">
      <w:pPr>
        <w:pStyle w:val="underpoint"/>
      </w:pPr>
      <w:r>
        <w:t>1.1. из средств местных бюджетов предоставляются прямые выплаты в виде субсидий на единицу реализованной организациям, осуществляющим деятельность по обработке (переработке) сельскохозяйственной продукции на территории Республики Беларусь, и (или) направленной в обработку (переработку) сельскохозяйственной продукции (далее – надбавки) следующих видов:</w:t>
      </w:r>
    </w:p>
    <w:p w:rsidR="00E76DD0" w:rsidRDefault="00E76DD0">
      <w:pPr>
        <w:pStyle w:val="newncpi"/>
      </w:pPr>
      <w:r>
        <w:t>молоко;</w:t>
      </w:r>
    </w:p>
    <w:p w:rsidR="00E76DD0" w:rsidRDefault="00E76DD0">
      <w:pPr>
        <w:pStyle w:val="newncpi"/>
      </w:pPr>
      <w:r>
        <w:t>крупный рогатый скот, произведенный на животноводческих объектах по выращиванию и откорму крупного рогатого скота;</w:t>
      </w:r>
    </w:p>
    <w:p w:rsidR="00E76DD0" w:rsidRDefault="00E76DD0">
      <w:pPr>
        <w:pStyle w:val="newncpi"/>
      </w:pPr>
      <w:r>
        <w:t>треста льна-долгунца;</w:t>
      </w:r>
    </w:p>
    <w:p w:rsidR="00E76DD0" w:rsidRDefault="00E76DD0">
      <w:pPr>
        <w:pStyle w:val="underpoint"/>
      </w:pPr>
      <w:r>
        <w:t>1.2. выплата надбавок производится:</w:t>
      </w:r>
    </w:p>
    <w:p w:rsidR="00E76DD0" w:rsidRDefault="00E76DD0">
      <w:pPr>
        <w:pStyle w:val="newncpi"/>
      </w:pPr>
      <w:proofErr w:type="gramStart"/>
      <w:r>
        <w:t>юридическим лицам, включая их обособленные подразделения, имеющим в наличии сельскохозяйственные земли сельскохозяйственного назначения и производящим сельскохозяйственную продукцию, за исключением указанных в абзаце третьем настоящего подпункта, в размерах согласно приложению;</w:t>
      </w:r>
      <w:proofErr w:type="gramEnd"/>
    </w:p>
    <w:p w:rsidR="00E76DD0" w:rsidRDefault="00E76DD0">
      <w:pPr>
        <w:pStyle w:val="newncpi"/>
      </w:pPr>
      <w:proofErr w:type="gramStart"/>
      <w:r>
        <w:t>юридическим лицам, включая их обособленные подразделения, осуществляющим деятельность по производству продукции сельского хозяйства (растениеводство, животноводство) в районах, указанных в перечне районов, относящихся к неблагоприятным для производства сельскохозяйственной продукции, утвержденном постановлением Совета Министров Республики Беларусь от 31 декабря 2014 г. № 1277 «Об утверждении перечня районов, относящихся к неблагоприятным для производства сельскохозяйственной продукции, и внесении изменений в постановление Совета Министров Республики Беларусь</w:t>
      </w:r>
      <w:proofErr w:type="gramEnd"/>
      <w:r>
        <w:t xml:space="preserve"> </w:t>
      </w:r>
      <w:proofErr w:type="gramStart"/>
      <w:r>
        <w:t>от 15 августа 2014 г. № 796» (Национальный правовой</w:t>
      </w:r>
      <w:proofErr w:type="gramEnd"/>
      <w:r>
        <w:t xml:space="preserve"> Интернет-портал Республики Беларусь, 07.01.2015, 5/39953), в размерах согласно приложению к настоящему постановлению, увеличенных на 1–10 процентов исходя из предусмотренных объемов бюджетного финансирования.</w:t>
      </w:r>
    </w:p>
    <w:p w:rsidR="00E76DD0" w:rsidRDefault="00E76DD0">
      <w:pPr>
        <w:pStyle w:val="point"/>
      </w:pPr>
      <w:r>
        <w:t>2. Рекомендовать юридическим лицам, указанным в подпункте 1.2 пункта 1 настоящего постановления, использовать надбавки:</w:t>
      </w:r>
    </w:p>
    <w:p w:rsidR="00E76DD0" w:rsidRDefault="00E76DD0">
      <w:pPr>
        <w:pStyle w:val="newncpi"/>
      </w:pPr>
      <w:r>
        <w:t>за молоко и крупный рогатый скот, произведенный на животноводческих объектах по выращиванию и откорму крупного рогатого скота, – для приобретения минеральных удобрений, включая расходы по их доставке и затраты обслуживающих организаций, горюче-смазочных материалов, энергоресурсов и погашения задолженности по ним;</w:t>
      </w:r>
    </w:p>
    <w:p w:rsidR="00E76DD0" w:rsidRDefault="00E76DD0">
      <w:pPr>
        <w:pStyle w:val="newncpi"/>
      </w:pPr>
      <w:r>
        <w:t>за тресту льна-долгунца – для приобретения минеральных удобрений, включая расходы по их доставке и затраты обслуживающих организаций, горюче-смазочных материалов, тресты льна-долгунца, энергоресурсов, выплаты заработной платы работникам, занятым на возделывании и уборке льна-долгунца, погашения задолженности по ним, а также для погашения кредитов банков, полученных на указанные цели, и процентов по ним.</w:t>
      </w:r>
    </w:p>
    <w:p w:rsidR="00E76DD0" w:rsidRDefault="00E76DD0">
      <w:pPr>
        <w:pStyle w:val="point"/>
      </w:pPr>
      <w:r>
        <w:t>3. Облисполкомам принять меры по реализации настоящего постановления.</w:t>
      </w:r>
    </w:p>
    <w:p w:rsidR="00E76DD0" w:rsidRDefault="00E76DD0">
      <w:pPr>
        <w:pStyle w:val="point"/>
      </w:pPr>
      <w:r>
        <w:t>4. Настоящее постановление вступает в силу после его официального опубликования, при этом пункт 1 настоящего постановления распространяет свое действие на отношения, возникшие с 1 января 2015 г.</w:t>
      </w:r>
    </w:p>
    <w:p w:rsidR="00E76DD0" w:rsidRDefault="00E76DD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01"/>
        <w:gridCol w:w="4697"/>
      </w:tblGrid>
      <w:tr w:rsidR="00E76DD0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DD0" w:rsidRDefault="00E76DD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DD0" w:rsidRDefault="00E76DD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E76DD0" w:rsidRDefault="00E76DD0">
      <w:pPr>
        <w:pStyle w:val="newncpi"/>
      </w:pPr>
      <w:r>
        <w:t> </w:t>
      </w:r>
    </w:p>
    <w:p w:rsidR="00E76DD0" w:rsidRDefault="00E76DD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E76DD0" w:rsidRDefault="00E76DD0">
      <w:pPr>
        <w:pStyle w:val="newncpi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E76DD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DD0" w:rsidRDefault="00E76DD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DD0" w:rsidRDefault="00E76DD0">
            <w:pPr>
              <w:pStyle w:val="append1"/>
            </w:pPr>
            <w:r>
              <w:t>Приложение</w:t>
            </w:r>
          </w:p>
          <w:p w:rsidR="00E76DD0" w:rsidRDefault="00E76DD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26.01.2015 № 46</w:t>
            </w:r>
          </w:p>
        </w:tc>
      </w:tr>
    </w:tbl>
    <w:p w:rsidR="00E76DD0" w:rsidRDefault="00E76DD0">
      <w:pPr>
        <w:pStyle w:val="titlep"/>
        <w:jc w:val="left"/>
      </w:pPr>
      <w:r>
        <w:t>Размеры надбавок за реализованную и (или) направленную в обработку (переработку) сельскохозяйственную продукцию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E76DD0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6DD0" w:rsidRDefault="00E76DD0">
            <w:pPr>
              <w:pStyle w:val="table10"/>
              <w:jc w:val="center"/>
            </w:pPr>
            <w:r>
              <w:t>Вид сельскохозяйственной продукции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6DD0" w:rsidRDefault="00E76DD0">
            <w:pPr>
              <w:pStyle w:val="table10"/>
              <w:jc w:val="center"/>
            </w:pPr>
            <w:r>
              <w:t>Надбавка за 1 тонну реализованной и (или) направленной в обработку (переработку) сельскохозяйственной продукции (без налога на добавленную стоимость), тыс. рублей</w:t>
            </w:r>
          </w:p>
        </w:tc>
      </w:tr>
      <w:tr w:rsidR="00E76DD0">
        <w:trPr>
          <w:trHeight w:val="240"/>
        </w:trPr>
        <w:tc>
          <w:tcPr>
            <w:tcW w:w="2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DD0" w:rsidRDefault="00E76DD0">
            <w:pPr>
              <w:pStyle w:val="table10"/>
              <w:spacing w:before="120"/>
            </w:pPr>
            <w:r>
              <w:t>Молоко базисной жирности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DD0" w:rsidRDefault="00E76DD0">
            <w:pPr>
              <w:pStyle w:val="table10"/>
              <w:spacing w:before="120"/>
              <w:jc w:val="center"/>
            </w:pPr>
            <w:r>
              <w:t>270 и более</w:t>
            </w:r>
          </w:p>
        </w:tc>
      </w:tr>
      <w:tr w:rsidR="00E76DD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DD0" w:rsidRDefault="00E76DD0">
            <w:pPr>
              <w:pStyle w:val="table10"/>
              <w:spacing w:before="120"/>
            </w:pPr>
            <w:r>
              <w:t>Крупный рогатый скот, произведенный на животноводческих объектах по выращиванию и откорму крупного рогатого скота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DD0" w:rsidRDefault="00E76DD0">
            <w:pPr>
              <w:pStyle w:val="table10"/>
              <w:spacing w:before="120"/>
              <w:jc w:val="center"/>
            </w:pPr>
            <w:r>
              <w:t>2000 и более</w:t>
            </w:r>
          </w:p>
        </w:tc>
      </w:tr>
      <w:tr w:rsidR="00E76DD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DD0" w:rsidRDefault="00E76DD0">
            <w:pPr>
              <w:pStyle w:val="table10"/>
              <w:spacing w:before="120"/>
            </w:pPr>
            <w:r>
              <w:t>Треста льна-долгунца: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DD0" w:rsidRDefault="00E76DD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E76DD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DD0" w:rsidRDefault="00E76DD0">
            <w:pPr>
              <w:pStyle w:val="table10"/>
              <w:spacing w:before="120"/>
            </w:pPr>
            <w:r>
              <w:t>№ 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DD0" w:rsidRDefault="00E76DD0">
            <w:pPr>
              <w:pStyle w:val="table10"/>
              <w:spacing w:before="120"/>
              <w:jc w:val="center"/>
            </w:pPr>
            <w:r>
              <w:t>735 и более</w:t>
            </w:r>
          </w:p>
        </w:tc>
      </w:tr>
      <w:tr w:rsidR="00E76DD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DD0" w:rsidRDefault="00E76DD0">
            <w:pPr>
              <w:pStyle w:val="table10"/>
              <w:spacing w:before="120"/>
            </w:pPr>
            <w:r>
              <w:t>№ 1,25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DD0" w:rsidRDefault="00E76DD0">
            <w:pPr>
              <w:pStyle w:val="table10"/>
              <w:spacing w:before="120"/>
              <w:jc w:val="center"/>
            </w:pPr>
            <w:r>
              <w:t>925 и более</w:t>
            </w:r>
          </w:p>
        </w:tc>
      </w:tr>
      <w:tr w:rsidR="00E76DD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DD0" w:rsidRDefault="00E76DD0">
            <w:pPr>
              <w:pStyle w:val="table10"/>
              <w:spacing w:before="120"/>
            </w:pPr>
            <w:r>
              <w:t>№ 1,5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DD0" w:rsidRDefault="00E76DD0">
            <w:pPr>
              <w:pStyle w:val="table10"/>
              <w:spacing w:before="120"/>
              <w:jc w:val="center"/>
            </w:pPr>
            <w:r>
              <w:t>1110 и более</w:t>
            </w:r>
          </w:p>
        </w:tc>
      </w:tr>
      <w:tr w:rsidR="00E76DD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DD0" w:rsidRDefault="00E76DD0">
            <w:pPr>
              <w:pStyle w:val="table10"/>
              <w:spacing w:before="120"/>
            </w:pPr>
            <w:r>
              <w:t>№ 1,75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DD0" w:rsidRDefault="00E76DD0">
            <w:pPr>
              <w:pStyle w:val="table10"/>
              <w:spacing w:before="120"/>
              <w:jc w:val="center"/>
            </w:pPr>
            <w:r>
              <w:t>1300 и более</w:t>
            </w:r>
          </w:p>
        </w:tc>
      </w:tr>
      <w:tr w:rsidR="00E76DD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DD0" w:rsidRDefault="00E76DD0">
            <w:pPr>
              <w:pStyle w:val="table10"/>
              <w:spacing w:before="120"/>
            </w:pPr>
            <w:r>
              <w:t>№ 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DD0" w:rsidRDefault="00E76DD0">
            <w:pPr>
              <w:pStyle w:val="table10"/>
              <w:spacing w:before="120"/>
              <w:jc w:val="center"/>
            </w:pPr>
            <w:r>
              <w:t>1500 и более</w:t>
            </w:r>
          </w:p>
        </w:tc>
      </w:tr>
      <w:tr w:rsidR="00E76DD0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DD0" w:rsidRDefault="00E76DD0">
            <w:pPr>
              <w:pStyle w:val="table10"/>
              <w:spacing w:before="120"/>
            </w:pPr>
            <w:r>
              <w:t>№ 2,5 и выше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DD0" w:rsidRDefault="00E76DD0">
            <w:pPr>
              <w:pStyle w:val="table10"/>
              <w:spacing w:before="120"/>
              <w:jc w:val="center"/>
            </w:pPr>
            <w:r>
              <w:t>1730 и более</w:t>
            </w:r>
          </w:p>
        </w:tc>
      </w:tr>
    </w:tbl>
    <w:p w:rsidR="00E76DD0" w:rsidRDefault="00E76DD0">
      <w:pPr>
        <w:pStyle w:val="newncpi"/>
      </w:pPr>
      <w:r>
        <w:t> </w:t>
      </w:r>
    </w:p>
    <w:p w:rsidR="008E3D8A" w:rsidRDefault="00E76DD0"/>
    <w:sectPr w:rsidR="008E3D8A" w:rsidSect="007C1CF6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D0"/>
    <w:rsid w:val="00030F49"/>
    <w:rsid w:val="00B31774"/>
    <w:rsid w:val="00DC2CD4"/>
    <w:rsid w:val="00E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76D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76D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76D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76D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76D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76DD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76D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76D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76D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6D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6D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6D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6D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6D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76D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76DD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7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76D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76D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76D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76D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76D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76DD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76D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76D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76D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6D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6D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6D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6D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6D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76D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76DD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7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k3084</dc:creator>
  <cp:lastModifiedBy>k3084</cp:lastModifiedBy>
  <cp:revision>1</cp:revision>
  <dcterms:created xsi:type="dcterms:W3CDTF">2015-02-04T06:53:00Z</dcterms:created>
  <dcterms:modified xsi:type="dcterms:W3CDTF">2015-02-04T06:55:00Z</dcterms:modified>
</cp:coreProperties>
</file>