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A9" w:rsidRDefault="002C11A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2C11A9" w:rsidRDefault="002C11A9">
      <w:pPr>
        <w:pStyle w:val="newncpi"/>
        <w:ind w:firstLine="0"/>
        <w:jc w:val="center"/>
      </w:pPr>
      <w:r>
        <w:rPr>
          <w:rStyle w:val="datepr"/>
        </w:rPr>
        <w:t>29 декабря 2007 г.</w:t>
      </w:r>
      <w:r>
        <w:rPr>
          <w:rStyle w:val="number"/>
        </w:rPr>
        <w:t xml:space="preserve"> № 91</w:t>
      </w:r>
    </w:p>
    <w:p w:rsidR="002C11A9" w:rsidRDefault="002C11A9">
      <w:pPr>
        <w:pStyle w:val="title"/>
      </w:pPr>
      <w:r>
        <w:t>Об утверждении Ветеринарно-санитарных правил для организаций, осуществляющих деятельность по разведению и выращиванию рыбы</w:t>
      </w:r>
    </w:p>
    <w:p w:rsidR="002C11A9" w:rsidRDefault="002C11A9">
      <w:pPr>
        <w:pStyle w:val="changei"/>
      </w:pPr>
      <w:r>
        <w:t>Изменения и дополнения:</w:t>
      </w:r>
    </w:p>
    <w:p w:rsidR="002C11A9" w:rsidRDefault="002C11A9">
      <w:pPr>
        <w:pStyle w:val="changeadd"/>
      </w:pPr>
      <w:r>
        <w:t>Постановление Министерства сельского хозяйства и продовольствия Республики Беларусь от 26 октября 2010 г. № 63&lt;W210p0319&gt;</w:t>
      </w:r>
      <w:r>
        <w:rPr>
          <w:color w:val="0000FF"/>
        </w:rPr>
        <w:t>;</w:t>
      </w:r>
    </w:p>
    <w:p w:rsidR="002C11A9" w:rsidRDefault="002C11A9">
      <w:pPr>
        <w:pStyle w:val="changeadd"/>
      </w:pPr>
      <w:r>
        <w:t>Постановление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 &lt;W21732387p&gt;</w:t>
      </w:r>
    </w:p>
    <w:p w:rsidR="002C11A9" w:rsidRDefault="002C11A9">
      <w:pPr>
        <w:pStyle w:val="newncpi"/>
      </w:pPr>
      <w:r>
        <w:t> </w:t>
      </w:r>
    </w:p>
    <w:p w:rsidR="002C11A9" w:rsidRDefault="002C11A9">
      <w:pPr>
        <w:pStyle w:val="newncpi"/>
      </w:pPr>
      <w:proofErr w:type="gramStart"/>
      <w:r>
        <w:t>На основании абзаца пятого статьи 9 Закона Республики Беларусь от 2 июля 2010 года «О ветеринарной деятельности» в редакции Закона Республики Беларусь от 24 октября 2016 года и подпункта 5.2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 «О некоторых вопросах Министерства сельского хозяйства и</w:t>
      </w:r>
      <w:proofErr w:type="gramEnd"/>
      <w:r>
        <w:t xml:space="preserve"> продовольствия», Министерство сельского хозяйства и продовольствия Республики Беларусь ПОСТАНОВЛЯЕТ: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Преамбула - в редакции постановления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2C11A9" w:rsidRDefault="002C11A9">
      <w:pPr>
        <w:pStyle w:val="ncpicomment"/>
      </w:pPr>
      <w:r>
        <w:t> </w:t>
      </w:r>
    </w:p>
    <w:p w:rsidR="002C11A9" w:rsidRDefault="002C11A9">
      <w:pPr>
        <w:pStyle w:val="preamble"/>
      </w:pPr>
      <w:r>
        <w:t>На основании Закона Республики Беларусь от 2 июля 2010 года «О ветеринарной деятельности» и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31 октября 2001 г. № 1590, Министерство сельского хозяйства и продовольствия Республики Беларусь ПОСТАНОВЛЯЕТ: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Преамбула - в редакции постановления Министерства сельского хозяйства и продовольствия Республики Беларусь от 26 октября 2010 г. № 63</w:t>
      </w:r>
    </w:p>
    <w:p w:rsidR="002C11A9" w:rsidRDefault="002C11A9">
      <w:pPr>
        <w:pStyle w:val="preamble"/>
      </w:pPr>
      <w:r>
        <w:t> 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point"/>
      </w:pPr>
      <w:r>
        <w:t>1. Утвердить прилагаемые Ветеринарно-санитарные правила для организаций, осуществляющих деятельность по разведению и выращиванию рыбы.</w:t>
      </w:r>
    </w:p>
    <w:p w:rsidR="002C11A9" w:rsidRDefault="002C11A9">
      <w:pPr>
        <w:pStyle w:val="point"/>
      </w:pPr>
      <w:r>
        <w:t>2. Исключен.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Пункт 2 исключен постановлением Министерства сельского хозяйства и продовольствия Республики Беларусь от 26 октября 2010 г. № 63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5"/>
        <w:gridCol w:w="4825"/>
      </w:tblGrid>
      <w:tr w:rsidR="002C11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11A9" w:rsidRDefault="002C11A9">
            <w:pPr>
              <w:pStyle w:val="newncpi0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11A9" w:rsidRDefault="002C11A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Н.Н.Котковец</w:t>
            </w:r>
            <w:proofErr w:type="spellEnd"/>
          </w:p>
        </w:tc>
      </w:tr>
    </w:tbl>
    <w:p w:rsidR="008A3E61" w:rsidRDefault="002C11A9">
      <w:pPr>
        <w:pStyle w:val="newncpi"/>
      </w:pPr>
      <w:r>
        <w:t> </w:t>
      </w:r>
    </w:p>
    <w:p w:rsidR="008A3E61" w:rsidRDefault="008A3E6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2C11A9" w:rsidRDefault="002C11A9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71"/>
        <w:gridCol w:w="2779"/>
      </w:tblGrid>
      <w:tr w:rsidR="002C11A9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cap1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capu1"/>
            </w:pPr>
            <w:r>
              <w:t>Утверждено</w:t>
            </w:r>
          </w:p>
          <w:p w:rsidR="002C11A9" w:rsidRDefault="002C11A9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2C11A9" w:rsidRDefault="002C11A9">
            <w:pPr>
              <w:pStyle w:val="cap1"/>
            </w:pPr>
            <w:r>
              <w:t>29.12.2007 № 91</w:t>
            </w:r>
          </w:p>
        </w:tc>
      </w:tr>
    </w:tbl>
    <w:p w:rsidR="002C11A9" w:rsidRDefault="002C11A9">
      <w:pPr>
        <w:pStyle w:val="titleu"/>
      </w:pPr>
      <w:r>
        <w:t xml:space="preserve">ВЕТЕРИНАРНО-САНИТАРНЫЕ ПРАВИЛА </w:t>
      </w:r>
      <w:r>
        <w:br/>
        <w:t>для организаций, осуществляющих деятельность по разведению и выращиванию рыбы</w:t>
      </w:r>
    </w:p>
    <w:p w:rsidR="002C11A9" w:rsidRDefault="002C11A9">
      <w:pPr>
        <w:pStyle w:val="chapter"/>
      </w:pPr>
      <w:r>
        <w:t>ГЛАВА 1</w:t>
      </w:r>
      <w:r>
        <w:br/>
        <w:t>1. ОБЩИЕ ПОЛОЖЕНИЯ</w:t>
      </w:r>
    </w:p>
    <w:p w:rsidR="002C11A9" w:rsidRDefault="002C11A9">
      <w:pPr>
        <w:pStyle w:val="point"/>
      </w:pPr>
      <w:r>
        <w:t xml:space="preserve">1. Настоящие Ветеринарно-санитарные правила разработаны на основании абзаца пятого статьи 9 Закона Республики Беларусь от 2 июля 2010 года «О ветеринарной деятельности» в редакции Закона Республики Беларусь от 24 октября 2016 года (Национальный реестр правовых актов Республики Беларусь, 2010 г., № 170, 2/1713; </w:t>
      </w:r>
      <w:proofErr w:type="gramStart"/>
      <w:r>
        <w:t>Национальный правовой Интернет-портал Республики Беларусь, 01.11.2016, 2/2436) и подпункта 5.2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 «О некоторых вопросах Министерства сельского хозяйства и продовольствия» (Национальный реестр правовых актов Республики Беларусь, 2011 г., № 78, 5/34078), Директивы Европейского Союза от 22 июля 1991</w:t>
      </w:r>
      <w:proofErr w:type="gramEnd"/>
      <w:r>
        <w:t> г. (91/493ЕЕС), устанавливающей условия производства рыбы и рыбной продукции.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Пункт 1 - в редакции постановления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2C11A9" w:rsidRDefault="002C11A9">
      <w:pPr>
        <w:pStyle w:val="ncpicomment"/>
      </w:pPr>
      <w:r>
        <w:t> </w:t>
      </w:r>
    </w:p>
    <w:p w:rsidR="002C11A9" w:rsidRDefault="002C11A9">
      <w:pPr>
        <w:pStyle w:val="point"/>
      </w:pPr>
      <w:r>
        <w:t>1. </w:t>
      </w:r>
      <w:proofErr w:type="gramStart"/>
      <w:r>
        <w:t>Настоящие Ветеринарно-санитарные правила для организаций, осуществляющих деятельность по разведению и выращиванию рыбы (далее – Правила) разработаны на основании Закона Республики Беларусь от 2 июля 2010 года «О ветеринарной деятельности» (Национальный реестр правовых актов Республики Беларусь, 2010 г., № 170, 2/1713), Директивы Европейского Союза от 22 июля 1991 г. (91/493ЕЕС) производства рыбы и рыбной продукции в торговую сеть.</w:t>
      </w:r>
      <w:proofErr w:type="gramEnd"/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Пункт 1 - в редакции постановления Министерства сельского хозяйства и продовольствия Республики Беларусь от 26 октября 2010 г. № 63</w:t>
      </w:r>
    </w:p>
    <w:p w:rsidR="002C11A9" w:rsidRDefault="002C11A9">
      <w:pPr>
        <w:pStyle w:val="point"/>
      </w:pPr>
      <w:r>
        <w:t> 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point"/>
      </w:pPr>
      <w:r>
        <w:t>2. Требования настоящих Ветеринарно-санитарных правил подлежат обязательному соблюдению организациями, осуществляющими деятельность по разведению и выращиванию рыбы (далее – рыбоводные организации).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Пункт 2 - с изменениями, внесенными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2C11A9" w:rsidRDefault="002C11A9">
      <w:pPr>
        <w:pStyle w:val="ncpicomment"/>
      </w:pPr>
      <w:r>
        <w:t> </w:t>
      </w:r>
    </w:p>
    <w:p w:rsidR="002C11A9" w:rsidRDefault="002C11A9">
      <w:pPr>
        <w:pStyle w:val="point"/>
      </w:pPr>
      <w:r>
        <w:lastRenderedPageBreak/>
        <w:t>2. Требования настоящих Правил подлежат обязательному соблюдению организациями, осуществляющими деятельность по разведению и выращиванию рыбы (далее – рыбоводные организации).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point"/>
      </w:pPr>
      <w:r>
        <w:t>3. В целях профилактики инфекционных и инвазионных болезней рыб руководители и специалисты рыбоводных организаций обязаны обеспечить проведение комплекса общих рыбоводно-мелиоративных и ветеринарно-санитарных мероприятий, а также выполнение ветеринарно-санитарных требований, касающихся строительства, оборудования, эксплуатации рыбоводных угодий, с соблюдением санитарного режима, предусмотренного настоящими Правилами.</w:t>
      </w:r>
    </w:p>
    <w:p w:rsidR="002C11A9" w:rsidRDefault="002C11A9">
      <w:pPr>
        <w:pStyle w:val="newncpi"/>
      </w:pPr>
      <w:r>
        <w:t>Для целей настоящих Ветеринарно-санитарных правил используются термины и их определения в значениях, установленных Законом Республики Беларусь «О ветеринарной деятельности», а также следующие термины и их определения: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Абзац первый части второй пункта 3 - в редакции постановления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2C11A9" w:rsidRDefault="002C11A9">
      <w:pPr>
        <w:pStyle w:val="ncpicomment"/>
      </w:pPr>
      <w:r>
        <w:t> </w:t>
      </w:r>
    </w:p>
    <w:p w:rsidR="002C11A9" w:rsidRDefault="002C11A9">
      <w:pPr>
        <w:pStyle w:val="newncpi"/>
      </w:pPr>
      <w:r>
        <w:t>В настоящих Правилах применяются следующие понятия и их определения: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newncpi"/>
      </w:pPr>
      <w:r>
        <w:t>бочаг – углубление в русле реки, ручья или на ложе пруда. При спуске воды из прудов в бочаге остается вода, а вместе с ней и рыба;</w:t>
      </w:r>
    </w:p>
    <w:p w:rsidR="002C11A9" w:rsidRDefault="002C11A9">
      <w:pPr>
        <w:pStyle w:val="newncpi"/>
      </w:pPr>
      <w:r>
        <w:t>вегетационный сезон – сезон для выращивания рыбы, характеризующийся благоприятными для ее роста температурой, длиной светового дня и другими абиотическими факторами внешней среды;</w:t>
      </w:r>
    </w:p>
    <w:p w:rsidR="002C11A9" w:rsidRDefault="002C11A9">
      <w:pPr>
        <w:pStyle w:val="newncpi"/>
      </w:pPr>
      <w:r>
        <w:t>выростной пруд – неглубокий пруд, в котором осуществляют выращивание молоди рыб в первое лето от малька до сеголеток;</w:t>
      </w:r>
    </w:p>
    <w:p w:rsidR="002C11A9" w:rsidRDefault="002C11A9">
      <w:pPr>
        <w:pStyle w:val="newncpi"/>
      </w:pPr>
      <w:r>
        <w:t>гидрохимия – наука, изучающая химический состав природных вод и его изменения во времени и пространстве в зависимости от химических, физических и биологических процессов;</w:t>
      </w:r>
    </w:p>
    <w:p w:rsidR="002C11A9" w:rsidRDefault="002C11A9">
      <w:pPr>
        <w:pStyle w:val="newncpi"/>
      </w:pPr>
      <w:r>
        <w:t>дегельминтизация – в рыбоводстве – это комплекс лечебно-профилактических мер по уничтожению гельминтов на всех стадиях их развития;</w:t>
      </w:r>
    </w:p>
    <w:p w:rsidR="002C11A9" w:rsidRDefault="002C11A9">
      <w:pPr>
        <w:pStyle w:val="newncpi"/>
      </w:pPr>
      <w:proofErr w:type="spellStart"/>
      <w:r>
        <w:t>дезинвазия</w:t>
      </w:r>
      <w:proofErr w:type="spellEnd"/>
      <w:r>
        <w:t> – уничтожение во внешней среде возбудителей инвазионных болезней животных;</w:t>
      </w:r>
    </w:p>
    <w:p w:rsidR="002C11A9" w:rsidRDefault="002C11A9">
      <w:pPr>
        <w:pStyle w:val="newncpi"/>
      </w:pPr>
      <w:r>
        <w:t>дезинсекция – уничтожение членистоногих (насекомых, клещей и т.п.) переносчиков возбудителей инфекционных и инвазионных заболеваний;</w:t>
      </w:r>
    </w:p>
    <w:p w:rsidR="002C11A9" w:rsidRDefault="002C11A9">
      <w:pPr>
        <w:pStyle w:val="newncpi"/>
      </w:pPr>
      <w:r>
        <w:t>дезинфекция – обеззараживание, уничтожение вирусов, риккетсий, бактерий, грибов, простейших на объектах внешней среды и поверхности тела животных;</w:t>
      </w:r>
    </w:p>
    <w:p w:rsidR="002C11A9" w:rsidRDefault="002C11A9">
      <w:pPr>
        <w:pStyle w:val="newncpi"/>
      </w:pPr>
      <w:r>
        <w:t>дератизация – истребление вредных грызунов (крыс, мышей и др.) – носителей и распространителей возбудителей болезней;</w:t>
      </w:r>
    </w:p>
    <w:p w:rsidR="002C11A9" w:rsidRDefault="002C11A9">
      <w:pPr>
        <w:pStyle w:val="newncpi"/>
      </w:pPr>
      <w:proofErr w:type="gramStart"/>
      <w:r>
        <w:t xml:space="preserve">дифиллоботриоз – гельминтоз, передаваемый с рыбой, вызываемый широким лентецом </w:t>
      </w:r>
      <w:proofErr w:type="spellStart"/>
      <w:r>
        <w:t>Diphyllobothrium</w:t>
      </w:r>
      <w:proofErr w:type="spellEnd"/>
      <w:r>
        <w:t xml:space="preserve"> </w:t>
      </w:r>
      <w:proofErr w:type="spellStart"/>
      <w:r>
        <w:t>latum</w:t>
      </w:r>
      <w:proofErr w:type="spellEnd"/>
      <w:r>
        <w:t>, паразитирующем в кишечнике человека, рыбоядных млекопитающих;</w:t>
      </w:r>
      <w:proofErr w:type="gramEnd"/>
    </w:p>
    <w:p w:rsidR="002C11A9" w:rsidRDefault="002C11A9">
      <w:pPr>
        <w:pStyle w:val="newncpi"/>
      </w:pPr>
      <w:r>
        <w:t>зимовал (или зимовальный пруд) – глубокий, с обязательным независимым водоснабжением пруд, в котором содержат промысловую рыбу на период зимовки;</w:t>
      </w:r>
    </w:p>
    <w:p w:rsidR="002C11A9" w:rsidRDefault="002C11A9">
      <w:pPr>
        <w:pStyle w:val="newncpi"/>
      </w:pPr>
      <w:r>
        <w:t>зоонозы – болезни, свойственные только животным;</w:t>
      </w:r>
    </w:p>
    <w:p w:rsidR="002C11A9" w:rsidRDefault="002C11A9">
      <w:pPr>
        <w:pStyle w:val="newncpi"/>
      </w:pPr>
      <w:r>
        <w:t>инвазионные болезни – болезни, возбудителями которых являются паразиты животного происхождения (протозойные организмы, паразитические черви, паразитические рачки типа членистоногих и моллюски);</w:t>
      </w:r>
    </w:p>
    <w:p w:rsidR="002C11A9" w:rsidRDefault="002C11A9">
      <w:pPr>
        <w:pStyle w:val="newncpi"/>
      </w:pPr>
      <w:r>
        <w:lastRenderedPageBreak/>
        <w:t>инфекционная болезнь – болезни, возбудителями которых являются паразиты растительного происхождения (бактерии, паразитические грибы, вирусы, риккетсии и одноклеточные водоросли);</w:t>
      </w:r>
    </w:p>
    <w:p w:rsidR="002C11A9" w:rsidRDefault="002C11A9">
      <w:pPr>
        <w:pStyle w:val="newncpi"/>
      </w:pPr>
      <w:proofErr w:type="spellStart"/>
      <w:r>
        <w:t>ихтиопатология</w:t>
      </w:r>
      <w:proofErr w:type="spellEnd"/>
      <w:r>
        <w:t> – наука, изучающая инфекционные, инвазионные, незаразные болезни и отравления рыб;</w:t>
      </w:r>
    </w:p>
    <w:p w:rsidR="002C11A9" w:rsidRDefault="002C11A9">
      <w:pPr>
        <w:pStyle w:val="newncpi"/>
      </w:pPr>
      <w:r>
        <w:t>карантин – комплекс административных мер и ветеринарных мероприятий, направленных на предотвращение распространения заразных болезней животных и ликвидацию их очагов, предусматривающих соответствующий режим хозяйственной и иной деятельности, проживания, передвижения населения, а также перемещения животных, транспортных средств и грузов;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Абзац семнадцатый части второй пункта 3 - в редакции постановления Министерства сельского хозяйства и продовольствия Республики Беларусь от 26 октября 2010 г. № 63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Абзац восемнадцатый части второй пункта 3 исключен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2C11A9" w:rsidRDefault="002C11A9">
      <w:pPr>
        <w:pStyle w:val="ncpicomment"/>
      </w:pPr>
      <w:r>
        <w:t> </w:t>
      </w:r>
    </w:p>
    <w:p w:rsidR="002C11A9" w:rsidRDefault="002C11A9">
      <w:pPr>
        <w:pStyle w:val="newncpi"/>
      </w:pPr>
      <w:r>
        <w:t>карантинно-изоляторный пруд – пруд, используемый в изоляторных целях, для выдерживания рыб, завозимых из других организаций;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newncpi"/>
      </w:pPr>
      <w:r>
        <w:t>летне-маточный пруд – используется для летнего содержания маточного стада и ремонтного молодняка;</w:t>
      </w:r>
    </w:p>
    <w:p w:rsidR="002C11A9" w:rsidRDefault="002C11A9">
      <w:pPr>
        <w:pStyle w:val="newncpi"/>
      </w:pPr>
      <w:proofErr w:type="spellStart"/>
      <w:r>
        <w:t>летование</w:t>
      </w:r>
      <w:proofErr w:type="spellEnd"/>
      <w:r>
        <w:t xml:space="preserve"> – комплекс рыбоводно-мелиоративных и ветеринарно-санитарных мероприятий, периодически проводимых на </w:t>
      </w:r>
      <w:proofErr w:type="spellStart"/>
      <w:r>
        <w:t>рыбохозяйственных</w:t>
      </w:r>
      <w:proofErr w:type="spellEnd"/>
      <w:r>
        <w:t xml:space="preserve"> водоемах для улучшения плодородия почвы прудов и повышения их </w:t>
      </w:r>
      <w:proofErr w:type="spellStart"/>
      <w:r>
        <w:t>рыбопродуктивности</w:t>
      </w:r>
      <w:proofErr w:type="spellEnd"/>
      <w:r>
        <w:t>, а также для уничтожения возбудителей инвазионных и инфекционных болезней рыб и других промысловых гидробионтов;</w:t>
      </w:r>
    </w:p>
    <w:p w:rsidR="002C11A9" w:rsidRDefault="002C11A9">
      <w:pPr>
        <w:pStyle w:val="newncpi"/>
      </w:pPr>
      <w:r>
        <w:t>нагульный пруд – крупные по площади водоемы, где рыба проходит последнюю стадию развития (нагул) с тем, чтобы достигнуть своей товарной кондиции;</w:t>
      </w:r>
    </w:p>
    <w:p w:rsidR="002C11A9" w:rsidRDefault="002C11A9">
      <w:pPr>
        <w:pStyle w:val="newncpi"/>
      </w:pPr>
      <w:r>
        <w:t xml:space="preserve">описторхоз – наиболее тяжелый гельминтоз из числа трематодозов, передаваемых человеку с рыбой, вызываемый трематодой </w:t>
      </w:r>
      <w:proofErr w:type="spellStart"/>
      <w:r>
        <w:t>Opisthorchis</w:t>
      </w:r>
      <w:proofErr w:type="spellEnd"/>
      <w:r>
        <w:t xml:space="preserve"> </w:t>
      </w:r>
      <w:proofErr w:type="spellStart"/>
      <w:r>
        <w:t>felineus</w:t>
      </w:r>
      <w:proofErr w:type="spellEnd"/>
      <w:r>
        <w:t>. Паразитируя в желчных протоках печени, желчном пузыре и поджелудочной железе у человека в течение 10–20 лет, вызывают различные патологии в печени и поджелудочной железе;</w:t>
      </w:r>
    </w:p>
    <w:p w:rsidR="002C11A9" w:rsidRDefault="002C11A9">
      <w:pPr>
        <w:pStyle w:val="newncpi"/>
      </w:pPr>
      <w:r>
        <w:t>рыбопитомник – неполносистемное прудовое хозяйство, где выращивается только рыбопосадочный материал;</w:t>
      </w:r>
    </w:p>
    <w:p w:rsidR="002C11A9" w:rsidRDefault="002C11A9">
      <w:pPr>
        <w:pStyle w:val="newncpi"/>
      </w:pPr>
      <w:r>
        <w:t xml:space="preserve">садок – устройство для содержания и выращивания рыб. Наиболее часто садки используются для интенсивного рыбоводства и выдерживания личинок рыб после </w:t>
      </w:r>
      <w:proofErr w:type="spellStart"/>
      <w:r>
        <w:t>вылупления</w:t>
      </w:r>
      <w:proofErr w:type="spellEnd"/>
      <w:r>
        <w:t xml:space="preserve"> в инкубационных аппаратах;</w:t>
      </w:r>
    </w:p>
    <w:p w:rsidR="002C11A9" w:rsidRDefault="002C11A9">
      <w:pPr>
        <w:pStyle w:val="newncpi"/>
      </w:pPr>
      <w:r>
        <w:t>сеголеток – от слов «сего лета» – вполне сформировавшаяся рыбка. Сеголетком считают рыбу со второй половины лета;</w:t>
      </w:r>
    </w:p>
    <w:p w:rsidR="002C11A9" w:rsidRDefault="002C11A9">
      <w:pPr>
        <w:pStyle w:val="newncpi"/>
      </w:pPr>
      <w:r>
        <w:t>пруды делятся на следующие категории: нагульные, выростные, зимовальные, летне-маточные, нерестовые, и карантинные;</w:t>
      </w:r>
    </w:p>
    <w:p w:rsidR="002C11A9" w:rsidRDefault="002C11A9">
      <w:pPr>
        <w:pStyle w:val="newncpi"/>
      </w:pPr>
      <w:r>
        <w:t xml:space="preserve">неблагополучные рыбоводные организации – это организации в прудах, водоемах которых отмечаются болезни рыб: </w:t>
      </w:r>
      <w:proofErr w:type="spellStart"/>
      <w:r>
        <w:t>аэромоноз</w:t>
      </w:r>
      <w:proofErr w:type="spellEnd"/>
      <w:r>
        <w:t xml:space="preserve">, </w:t>
      </w:r>
      <w:proofErr w:type="spellStart"/>
      <w:r>
        <w:t>филометроидоз</w:t>
      </w:r>
      <w:proofErr w:type="spellEnd"/>
      <w:r>
        <w:t xml:space="preserve">, </w:t>
      </w:r>
      <w:proofErr w:type="spellStart"/>
      <w:r>
        <w:t>лигулез</w:t>
      </w:r>
      <w:proofErr w:type="spellEnd"/>
      <w:r>
        <w:t xml:space="preserve"> и др.;</w:t>
      </w:r>
    </w:p>
    <w:p w:rsidR="002C11A9" w:rsidRDefault="002C11A9">
      <w:pPr>
        <w:pStyle w:val="newncpi"/>
      </w:pPr>
      <w:r>
        <w:lastRenderedPageBreak/>
        <w:t>благополучные рыбоводные организации – это организации в прудах, водоемах которых не наблюдаются болезни рыб;</w:t>
      </w:r>
    </w:p>
    <w:p w:rsidR="002C11A9" w:rsidRDefault="002C11A9">
      <w:pPr>
        <w:pStyle w:val="newncpi"/>
      </w:pPr>
      <w:r>
        <w:t>головной пруд – это водный объект, который служит для обеспечения водой водоемов рыбоводной организации.</w:t>
      </w:r>
    </w:p>
    <w:p w:rsidR="002C11A9" w:rsidRDefault="002C11A9">
      <w:pPr>
        <w:pStyle w:val="chapter"/>
      </w:pPr>
      <w:r>
        <w:t>ГЛАВА 2</w:t>
      </w:r>
      <w:r>
        <w:br/>
        <w:t>ОБЩИЕ ВЕТЕРИНАРНО-САНИТАРНЫЕ ТРЕБОВАНИЯ ПРИ ПРОЕКТИРОВАНИИ И СТРОИТЕЛЬСТВЕ РЫБОВОДНЫХ ВОДОЕМОВ (ПРУДОВ)</w:t>
      </w:r>
    </w:p>
    <w:p w:rsidR="002C11A9" w:rsidRDefault="002C11A9">
      <w:pPr>
        <w:pStyle w:val="point"/>
      </w:pPr>
      <w:r>
        <w:t>4. При проектировании и строительстве рыбоводных водоемов (прудов) обязательно выполнение следующих требований:</w:t>
      </w:r>
    </w:p>
    <w:p w:rsidR="002C11A9" w:rsidRDefault="002C11A9">
      <w:pPr>
        <w:pStyle w:val="underpoint"/>
      </w:pPr>
      <w:r>
        <w:t xml:space="preserve">4.1. для разведения и выращивания рыбы разрешается использовать только водоемы и </w:t>
      </w:r>
      <w:proofErr w:type="spellStart"/>
      <w:r>
        <w:t>водоисточники</w:t>
      </w:r>
      <w:proofErr w:type="spellEnd"/>
      <w:r>
        <w:t xml:space="preserve">, соответствующие </w:t>
      </w:r>
      <w:proofErr w:type="spellStart"/>
      <w:r>
        <w:t>ТНПА</w:t>
      </w:r>
      <w:proofErr w:type="spellEnd"/>
      <w:r>
        <w:t xml:space="preserve"> для рыбоводства, солевым и газовым режимом воды, благополучные по инфекционным и инвазионным болезням, к которым восприимчивы к разведению и выращиванию виды рыб;</w:t>
      </w:r>
    </w:p>
    <w:p w:rsidR="002C11A9" w:rsidRDefault="002C11A9">
      <w:pPr>
        <w:pStyle w:val="underpoint"/>
      </w:pPr>
      <w:proofErr w:type="gramStart"/>
      <w:r>
        <w:t>4.2. при строительстве рыбоводных прудов в проекте необходимо предусматривать мероприятия, обеспечивающие полное осушение ложа нерестовых, летне-маточных и выростных прудов, которые должны иметь слабоводопроницаемый слой глины и суглинка мощностью не менее 1–2 м;</w:t>
      </w:r>
      <w:proofErr w:type="gramEnd"/>
    </w:p>
    <w:p w:rsidR="002C11A9" w:rsidRDefault="002C11A9">
      <w:pPr>
        <w:pStyle w:val="underpoint"/>
      </w:pPr>
      <w:r>
        <w:t>4.3. не допускается строительство нерестовых, нагульных, маточных, выростных и зимовальных прудов не ближе 500 м от населенных пунктов, животноводческих ферм и скотомогильников;</w:t>
      </w:r>
    </w:p>
    <w:p w:rsidR="002C11A9" w:rsidRDefault="002C11A9">
      <w:pPr>
        <w:pStyle w:val="underpoint"/>
      </w:pPr>
      <w:r>
        <w:t>4.4. все пруды должны иметь независимое водоснабжение и гидротехнические сооружения, препятствующие проникновению в них сорной рыбы и других водных организмов – переносчиков болезней рыб;</w:t>
      </w:r>
    </w:p>
    <w:p w:rsidR="002C11A9" w:rsidRDefault="002C11A9">
      <w:pPr>
        <w:pStyle w:val="underpoint"/>
      </w:pPr>
      <w:r>
        <w:t xml:space="preserve">4.5. головной пруд или </w:t>
      </w:r>
      <w:proofErr w:type="spellStart"/>
      <w:r>
        <w:t>водоисточник</w:t>
      </w:r>
      <w:proofErr w:type="spellEnd"/>
      <w:r>
        <w:t xml:space="preserve"> должен быть оборудован спускным устройством, позволяющим быстро и полностью спускать воду и проводить в нем оздоровительные мероприятия в случае возникновения инфекционных и инвазионных болезней рыб;</w:t>
      </w:r>
    </w:p>
    <w:p w:rsidR="002C11A9" w:rsidRDefault="002C11A9">
      <w:pPr>
        <w:pStyle w:val="underpoint"/>
      </w:pPr>
      <w:r>
        <w:t>4.6. рыбопитомники и племенные участки должны располагаться выше нагульных прудов и целесообразно иметь независимое их водоснабжение.</w:t>
      </w:r>
    </w:p>
    <w:p w:rsidR="002C11A9" w:rsidRDefault="002C11A9">
      <w:pPr>
        <w:pStyle w:val="point"/>
      </w:pPr>
      <w:r>
        <w:t xml:space="preserve">5. В каждой рыбоводной организации должно быть не менее двух карантинных прудов с независимым водоснабжением для </w:t>
      </w:r>
      <w:proofErr w:type="spellStart"/>
      <w:r>
        <w:t>карантинирования</w:t>
      </w:r>
      <w:proofErr w:type="spellEnd"/>
      <w:r>
        <w:t xml:space="preserve"> в них поступающей рыбы и для изолирования больной рыбы. Кроме того, необходимо оборудовать несколько небольших прудов-садков для временной передержки производителей перед ее нерестом, а также рыбы, подготовленной для отправки в другие организац</w:t>
      </w:r>
      <w:proofErr w:type="gramStart"/>
      <w:r>
        <w:t>ии и ее</w:t>
      </w:r>
      <w:proofErr w:type="gramEnd"/>
      <w:r>
        <w:t xml:space="preserve"> дегельминтизации.</w:t>
      </w:r>
    </w:p>
    <w:p w:rsidR="002C11A9" w:rsidRDefault="002C11A9">
      <w:pPr>
        <w:pStyle w:val="point"/>
      </w:pPr>
      <w:r>
        <w:t xml:space="preserve">6. Проектирование, строительство и переоборудование объектов для разведения рыбы, а также при организации на водоеме арендаторов рыбоводных угодий допускается только по согласованию с руководителем районной, городской, районной в городе ветеринарной станции или его заместителем. В каждой рыбоводной организации должны быть аккредитованные лаборатории для проведения </w:t>
      </w:r>
      <w:proofErr w:type="spellStart"/>
      <w:r>
        <w:t>ихтиопатологических</w:t>
      </w:r>
      <w:proofErr w:type="spellEnd"/>
      <w:r>
        <w:t xml:space="preserve"> и гидрохимических исследований, а также </w:t>
      </w:r>
      <w:proofErr w:type="gramStart"/>
      <w:r>
        <w:t>контроля за</w:t>
      </w:r>
      <w:proofErr w:type="gramEnd"/>
      <w:r>
        <w:t xml:space="preserve"> технологическими процессами. В штатном расписании рыбоводных организаций должна быть штатная единица ветеринарного врача, врач должен быть обеспечен необходимыми приборами, оборудованием, инструментами и отдельным помещением.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Пункт 6 - с изменениями, внесенными постановлением Министерства сельского хозяйства и продовольствия Республики Беларусь от 26 октября 2010 г. № 63</w:t>
      </w:r>
    </w:p>
    <w:p w:rsidR="002C11A9" w:rsidRDefault="002C11A9">
      <w:pPr>
        <w:pStyle w:val="point"/>
      </w:pPr>
      <w:r>
        <w:t> 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point"/>
      </w:pPr>
      <w:r>
        <w:t xml:space="preserve">7. В неблагополучных рыбоводных организациях по инфекционным и инвазионным заболеваниям рыб запрещается круглогодичное использование всех категорий прудов под </w:t>
      </w:r>
      <w:r>
        <w:lastRenderedPageBreak/>
        <w:t xml:space="preserve">зимовку рыбы. В случае использования нагульных прудов под зимовку рыбы (круглогодично) он выводится в </w:t>
      </w:r>
      <w:proofErr w:type="spellStart"/>
      <w:r>
        <w:t>летование</w:t>
      </w:r>
      <w:proofErr w:type="spellEnd"/>
      <w:r>
        <w:t>.</w:t>
      </w:r>
    </w:p>
    <w:p w:rsidR="002C11A9" w:rsidRDefault="002C11A9">
      <w:pPr>
        <w:pStyle w:val="chapter"/>
      </w:pPr>
      <w:r>
        <w:t>ГЛАВА 3</w:t>
      </w:r>
      <w:r>
        <w:br/>
        <w:t>МЕРОПРИЯТИЯ ПО ПРОФИЛАКТИКЕ БОЛЕЗНЕЙ РЫБ В РЫБОВОДНЫХ ВОДОЕМАХ (ПРУДАХ)</w:t>
      </w:r>
    </w:p>
    <w:p w:rsidR="002C11A9" w:rsidRDefault="002C11A9">
      <w:pPr>
        <w:pStyle w:val="point"/>
      </w:pPr>
      <w:r>
        <w:t>8. При проведении мероприятия по профилактике болезней рыб в рыбоводных водоемах не допускают:</w:t>
      </w:r>
    </w:p>
    <w:p w:rsidR="002C11A9" w:rsidRDefault="002C11A9">
      <w:pPr>
        <w:pStyle w:val="newncpi"/>
      </w:pPr>
      <w:r>
        <w:t>загрязнения водоемов канализационными и сточными водами промышленных предприятий;</w:t>
      </w:r>
    </w:p>
    <w:p w:rsidR="002C11A9" w:rsidRDefault="002C11A9">
      <w:pPr>
        <w:pStyle w:val="newncpi"/>
      </w:pPr>
      <w:r>
        <w:t>внесения в пруды не обезвреженного биотермическим путем навоза, поступившего из организаций, неблагополучных по заразным заболеваниям животных;</w:t>
      </w:r>
    </w:p>
    <w:p w:rsidR="002C11A9" w:rsidRDefault="002C11A9">
      <w:pPr>
        <w:pStyle w:val="newncpi"/>
      </w:pPr>
      <w:r>
        <w:t xml:space="preserve">попадания из других </w:t>
      </w:r>
      <w:proofErr w:type="spellStart"/>
      <w:r>
        <w:t>водоисточников</w:t>
      </w:r>
      <w:proofErr w:type="spellEnd"/>
      <w:r>
        <w:t xml:space="preserve"> в пруды рыб, моллюсков и других организмов, являющихся переносчиками или промежуточными хозяевами возбудителей различных заболеваний рыб;</w:t>
      </w:r>
    </w:p>
    <w:p w:rsidR="002C11A9" w:rsidRDefault="002C11A9">
      <w:pPr>
        <w:pStyle w:val="newncpi"/>
      </w:pPr>
      <w:r>
        <w:t>чрезмерного зарастания водной растительностью (растительность необходимо выкашивать не менее двух–трех раз в течение вегетационного сезона):</w:t>
      </w:r>
    </w:p>
    <w:p w:rsidR="002C11A9" w:rsidRDefault="002C11A9">
      <w:pPr>
        <w:pStyle w:val="newncpi"/>
      </w:pPr>
      <w:r>
        <w:t>весенняя и осенняя дезинфекция ложа прудов рыбоводных организаций;</w:t>
      </w:r>
    </w:p>
    <w:p w:rsidR="002C11A9" w:rsidRDefault="002C11A9">
      <w:pPr>
        <w:pStyle w:val="newncpi"/>
      </w:pPr>
      <w:r>
        <w:t xml:space="preserve">нерестовые, летне-маточные, карантинные, выростные и нагульные пруды оставлять на зиму без воды для </w:t>
      </w:r>
      <w:proofErr w:type="spellStart"/>
      <w:r>
        <w:t>промораживания</w:t>
      </w:r>
      <w:proofErr w:type="spellEnd"/>
      <w:r>
        <w:t xml:space="preserve"> и просушивания ложа прудов.</w:t>
      </w:r>
    </w:p>
    <w:p w:rsidR="002C11A9" w:rsidRDefault="002C11A9">
      <w:pPr>
        <w:pStyle w:val="point"/>
      </w:pPr>
      <w:r>
        <w:t xml:space="preserve">9. После осеннего спуска воды и вылова рыбы заболоченные и не осушаемые участки ложа нагульных, выростных прудов необходимо ежегодно подвергать дезинфекции и </w:t>
      </w:r>
      <w:proofErr w:type="spellStart"/>
      <w:r>
        <w:t>дезинвазии</w:t>
      </w:r>
      <w:proofErr w:type="spellEnd"/>
      <w:r>
        <w:t xml:space="preserve"> согласно действующим техническим нормативным правовым актам (далее – </w:t>
      </w:r>
      <w:proofErr w:type="spellStart"/>
      <w:r>
        <w:t>ТНПА</w:t>
      </w:r>
      <w:proofErr w:type="spellEnd"/>
      <w:r>
        <w:t>).</w:t>
      </w:r>
    </w:p>
    <w:p w:rsidR="002C11A9" w:rsidRDefault="002C11A9">
      <w:pPr>
        <w:pStyle w:val="point"/>
      </w:pPr>
      <w:r>
        <w:t>10. Просохшие возвышенные участки ложа выростных прудов необходимо подвергать неглубокой весенней вспашке или культивации. В рыбоводных организациях ложа выростных прудов целесообразно засевать викоовсяной смесью с уборкой ее до пересадки мальков из нерестовых прудов.</w:t>
      </w:r>
    </w:p>
    <w:p w:rsidR="002C11A9" w:rsidRDefault="002C11A9">
      <w:pPr>
        <w:pStyle w:val="point"/>
      </w:pPr>
      <w:r>
        <w:t xml:space="preserve">11. Выростные и нагульные пруды, независимо от их эпизоотического состояния, выводить на профилактическое </w:t>
      </w:r>
      <w:proofErr w:type="spellStart"/>
      <w:r>
        <w:t>летование</w:t>
      </w:r>
      <w:proofErr w:type="spellEnd"/>
      <w:r>
        <w:t xml:space="preserve"> поочередно, через каждые 1–5 лет рыбоводной эксплуатации, используя их ложе под посевы сельскохозяйственных культур.</w:t>
      </w:r>
    </w:p>
    <w:p w:rsidR="002C11A9" w:rsidRDefault="002C11A9">
      <w:pPr>
        <w:pStyle w:val="point"/>
      </w:pPr>
      <w:r>
        <w:t>12. Специалисты рыбоводных организаций обязаны:</w:t>
      </w:r>
    </w:p>
    <w:p w:rsidR="002C11A9" w:rsidRDefault="002C11A9">
      <w:pPr>
        <w:pStyle w:val="newncpi"/>
      </w:pPr>
      <w:r>
        <w:t xml:space="preserve">следить за качеством воды в рыбоводных организациях; проводить оперативный текущий и полный гидрохимический анализ воды согласно действующим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point"/>
      </w:pPr>
      <w:r>
        <w:t>13. Устанавливать для каждого пруда плотность посадки рыб на единицу площади с учетом естественной кормовой базы, условий их кормления, газового и солевого режима воды и эпизоотического состояния организации.</w:t>
      </w:r>
    </w:p>
    <w:p w:rsidR="002C11A9" w:rsidRDefault="002C11A9">
      <w:pPr>
        <w:pStyle w:val="point"/>
      </w:pPr>
      <w:r>
        <w:t xml:space="preserve">14. Производителей из нерестовых прудов отлавливать и пересаживать в летне-маточные пруды в течение первых суток после нереста. Личинок из нерестовых прудов пересаживать в </w:t>
      </w:r>
      <w:proofErr w:type="gramStart"/>
      <w:r>
        <w:t>выростные</w:t>
      </w:r>
      <w:proofErr w:type="gramEnd"/>
      <w:r>
        <w:t xml:space="preserve"> на 4–6 день после выклева.</w:t>
      </w:r>
    </w:p>
    <w:p w:rsidR="002C11A9" w:rsidRDefault="002C11A9">
      <w:pPr>
        <w:pStyle w:val="point"/>
      </w:pPr>
      <w:r>
        <w:t>15. Не допускать скопления рыбоядной водоплавающей птицы на водоемах.</w:t>
      </w:r>
    </w:p>
    <w:p w:rsidR="002C11A9" w:rsidRDefault="002C11A9">
      <w:pPr>
        <w:pStyle w:val="point"/>
      </w:pPr>
      <w:r>
        <w:t xml:space="preserve">16. Обеспечивать надлежащее санитарное состояние прибрежной зоны водоемов, проводить профилактическую дезинфекцию рыбоводного инвентаря, оборудования средствами, разрешенными для применения Министерством здравоохранения Республики Беларусь в соответствии </w:t>
      </w:r>
      <w:proofErr w:type="gramStart"/>
      <w:r>
        <w:t>с</w:t>
      </w:r>
      <w:proofErr w:type="gramEnd"/>
      <w:r>
        <w:t xml:space="preserve"> действующими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point"/>
      </w:pPr>
      <w:r>
        <w:t>17. При появлении в водоемах трупов рыб немедленно принимать меры к их сбору и уничтожению, а также к выявлению причин ее гибели.</w:t>
      </w:r>
    </w:p>
    <w:p w:rsidR="002C11A9" w:rsidRDefault="002C11A9">
      <w:pPr>
        <w:pStyle w:val="point"/>
      </w:pPr>
      <w:r>
        <w:t xml:space="preserve">18. Весной, после облова </w:t>
      </w:r>
      <w:proofErr w:type="spellStart"/>
      <w:r>
        <w:t>зимовалов</w:t>
      </w:r>
      <w:proofErr w:type="spellEnd"/>
      <w:r>
        <w:t xml:space="preserve">, и осенью, после вылова рыбы, подвергать профилактической дезинфекции весь рыбоводный инвентарь, оборудование, орудия лова, спецодежду рабочих средствами, разрешенными для применения Министерством здравоохранения Республики Беларусь в соответствии </w:t>
      </w:r>
      <w:proofErr w:type="gramStart"/>
      <w:r>
        <w:t>с</w:t>
      </w:r>
      <w:proofErr w:type="gramEnd"/>
      <w:r>
        <w:t xml:space="preserve"> действующими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point"/>
      </w:pPr>
      <w:r>
        <w:lastRenderedPageBreak/>
        <w:t>19. В производственные пруды не допускать посадки рыб разных возрастов, а также совместной посадки рыб, завезенных из разных водоемов (участков).</w:t>
      </w:r>
    </w:p>
    <w:p w:rsidR="002C11A9" w:rsidRDefault="002C11A9">
      <w:pPr>
        <w:pStyle w:val="point"/>
      </w:pPr>
      <w:r>
        <w:t>20. Завоз в водоемы рыбы, икры и беспозвоночных водных организмов для целей рыборазведения и акклиматизации разрешается только из организаций, благополучных по инфекционным и инвазионным болезням рыб.</w:t>
      </w:r>
    </w:p>
    <w:p w:rsidR="002C11A9" w:rsidRDefault="002C11A9">
      <w:pPr>
        <w:pStyle w:val="point"/>
      </w:pPr>
      <w:r>
        <w:t xml:space="preserve">21. Перевозка рыбы, оплодотворенной икры и беспозвоночных водных организмов для целей разведения, выращивания и акклиматизации разрешается при разрешении </w:t>
      </w:r>
      <w:proofErr w:type="spellStart"/>
      <w:r>
        <w:t>госветслужбы</w:t>
      </w:r>
      <w:proofErr w:type="spellEnd"/>
      <w:r>
        <w:t xml:space="preserve"> и при наличии ветеринарного свидетельства. В ветеринарном свидетельстве (форма № 1) должно быть указано: «Рыба (оплодотворенная икра, раки, другие водные организмы) вывозятся из организации, благополучной по инфекционным и инвазионным болезням рыб, и подвергнута профилактической обработке, тара – дезинфицирована». Перевозку и пересадку рыб следует проводить с соблюдением мер предосторожности, не допуская их </w:t>
      </w:r>
      <w:proofErr w:type="spellStart"/>
      <w:r>
        <w:t>травмирования</w:t>
      </w:r>
      <w:proofErr w:type="spellEnd"/>
      <w:r>
        <w:t xml:space="preserve">, а также за один месяц до вывоза рыбы проводится ряд диагностических исследований согласно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point"/>
      </w:pPr>
      <w:r>
        <w:t xml:space="preserve">22. Рыба, предназначенная к перевозке в другие организации для целей акклиматизации и разведения, независимо от благополучия по заразным болезням, должна подвергаться обработке в </w:t>
      </w:r>
      <w:proofErr w:type="spellStart"/>
      <w:r>
        <w:t>антипаразитарных</w:t>
      </w:r>
      <w:proofErr w:type="spellEnd"/>
      <w:r>
        <w:t xml:space="preserve"> ваннах. Указанной обработке также подлежат сеголетки, производители и ремонтное стадо рыб – перед посадкой на зимовку; производители – за 2–3 дня перед посадкой на нерест и годовики карпа, растительноядных рыб щуки, перед посадкой в нагульные пруды.</w:t>
      </w:r>
    </w:p>
    <w:p w:rsidR="002C11A9" w:rsidRDefault="002C11A9">
      <w:pPr>
        <w:pStyle w:val="point"/>
      </w:pPr>
      <w:r>
        <w:t>23. </w:t>
      </w:r>
      <w:proofErr w:type="gramStart"/>
      <w:r>
        <w:t xml:space="preserve">Поступающие в организацию производители и ремонтный молодняк подлежат обязательному </w:t>
      </w:r>
      <w:proofErr w:type="spellStart"/>
      <w:r>
        <w:t>карантинированию</w:t>
      </w:r>
      <w:proofErr w:type="spellEnd"/>
      <w:r>
        <w:t xml:space="preserve"> в карантинных прудах не менее 14 дней при температуре воды не ниже 12 °С. Если температура воды в карантинных прудах ниже 12 °С, то срок </w:t>
      </w:r>
      <w:proofErr w:type="spellStart"/>
      <w:r>
        <w:t>карантинирования</w:t>
      </w:r>
      <w:proofErr w:type="spellEnd"/>
      <w:r>
        <w:t xml:space="preserve"> удлиняют на такое время, температуру воды в карантинных прудах записывают в специальный журнал, который хранят в организации.</w:t>
      </w:r>
      <w:proofErr w:type="gramEnd"/>
    </w:p>
    <w:p w:rsidR="002C11A9" w:rsidRDefault="002C11A9">
      <w:pPr>
        <w:pStyle w:val="point"/>
      </w:pPr>
      <w:r>
        <w:t>24. Совместное содержание производителей с другими видами рыб групп запрещается.</w:t>
      </w:r>
    </w:p>
    <w:p w:rsidR="002C11A9" w:rsidRDefault="002C11A9">
      <w:pPr>
        <w:pStyle w:val="point"/>
      </w:pPr>
      <w:r>
        <w:t xml:space="preserve">25. За каждым рыбопромысловым водоемом или группой прудов должны быть закреплены отдельный инвентарь, орудия лова, </w:t>
      </w:r>
      <w:proofErr w:type="spellStart"/>
      <w:r>
        <w:t>плавсредства</w:t>
      </w:r>
      <w:proofErr w:type="spellEnd"/>
      <w:r>
        <w:t xml:space="preserve"> и другие рыбоводные принадлежности.</w:t>
      </w:r>
    </w:p>
    <w:p w:rsidR="002C11A9" w:rsidRDefault="002C11A9">
      <w:pPr>
        <w:pStyle w:val="point"/>
      </w:pPr>
      <w:r>
        <w:t>26. </w:t>
      </w:r>
      <w:proofErr w:type="gramStart"/>
      <w:r>
        <w:t xml:space="preserve">В целях повышения эффективности прудового рыбоводства и повышения устойчивости рыбы к заболеваниям необходимо обеспечивать оптимальные условия для выращиваемой рыбы путем создания необходимого </w:t>
      </w:r>
      <w:proofErr w:type="spellStart"/>
      <w:r>
        <w:t>водообмена</w:t>
      </w:r>
      <w:proofErr w:type="spellEnd"/>
      <w:r>
        <w:t xml:space="preserve"> и газового режима в прудах, улучшения естественной кормовой базы за счет внесения в пруды минеральных удобрений согласно Инструкции по применению минеральных удобрений в прудах рыбоводных организаций, утвержденной постановлением Министерства сельского хозяйства и продовольствия Республики Беларусь от 3</w:t>
      </w:r>
      <w:proofErr w:type="gramEnd"/>
      <w:r>
        <w:t xml:space="preserve"> ноября 2005 г. № 64 (Национальный реестр правовых актов Республики Беларусь, 2005 г. № 188, 8/13405), и установленных норм кормления рыбы согласно </w:t>
      </w:r>
      <w:proofErr w:type="spellStart"/>
      <w:r>
        <w:t>ТНПА</w:t>
      </w:r>
      <w:proofErr w:type="spellEnd"/>
      <w:r>
        <w:t>. Все категории прудов рыбоводных организаций должны использоваться только по их прямому назначению.</w:t>
      </w:r>
    </w:p>
    <w:p w:rsidR="002C11A9" w:rsidRDefault="002C11A9">
      <w:pPr>
        <w:pStyle w:val="point"/>
      </w:pPr>
      <w:r>
        <w:t xml:space="preserve">27. За всеми рыбопромысловыми водоемами ветеринарная служба осуществляет постоянный контроль с целью принятия своевременных мер по предупреждению и ликвидации болезней рыб. Ежегодно, независимо от эпизоотического состояния водоемов, рыбу регулярно подвергают ветеринарному осмотру и </w:t>
      </w:r>
      <w:proofErr w:type="spellStart"/>
      <w:r>
        <w:t>ихтиопатологическим</w:t>
      </w:r>
      <w:proofErr w:type="spellEnd"/>
      <w:r>
        <w:t xml:space="preserve"> исследованиям (при плановых весенних и осенних, а также контрольных обловах).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Пункт 27 - с изменениями, внесенными постановлением Министерства сельского хозяйства и продовольствия Республики Беларусь от 26 октября 2010 г. № 63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point"/>
      </w:pPr>
      <w:r>
        <w:t xml:space="preserve">28. В организации по разведению и выращиванию рыбы ведется следующая ветеринарная документация: об эпизоотическом состоянии организации, </w:t>
      </w:r>
      <w:proofErr w:type="spellStart"/>
      <w:r>
        <w:lastRenderedPageBreak/>
        <w:t>ихтиопатологических</w:t>
      </w:r>
      <w:proofErr w:type="spellEnd"/>
      <w:r>
        <w:t xml:space="preserve"> исследований, гидрохимических исследований, ветеринарно-санитарный паспорт организации (водоема).</w:t>
      </w:r>
    </w:p>
    <w:p w:rsidR="002C11A9" w:rsidRDefault="002C11A9">
      <w:pPr>
        <w:pStyle w:val="chapter"/>
      </w:pPr>
      <w:r>
        <w:t>ГЛАВА 4</w:t>
      </w:r>
      <w:r>
        <w:br/>
        <w:t>ВЕДЕНИЕ ВЕТЕРИНАРНО-САНИТАРНОГО ПАСПОРТА РЫБОВОДНОЙ ОРГАНИЗАЦИИ, РЫБОВОДНОГО ВОДОЕМА И ПОРЯДОК ЕГО ОФОРМЛЕНИЯ</w:t>
      </w:r>
    </w:p>
    <w:p w:rsidR="002C11A9" w:rsidRDefault="002C11A9">
      <w:pPr>
        <w:pStyle w:val="point"/>
      </w:pPr>
      <w:r>
        <w:t>29. Ветеринарно-санитарный паспорт рыбоводных угодий заполняется специалистом-</w:t>
      </w:r>
      <w:proofErr w:type="spellStart"/>
      <w:r>
        <w:t>ихтиопатологом</w:t>
      </w:r>
      <w:proofErr w:type="spellEnd"/>
      <w:r>
        <w:t xml:space="preserve"> в двух экземплярах </w:t>
      </w:r>
      <w:proofErr w:type="gramStart"/>
      <w:r>
        <w:t>на</w:t>
      </w:r>
      <w:proofErr w:type="gramEnd"/>
      <w:r>
        <w:t>:</w:t>
      </w:r>
    </w:p>
    <w:p w:rsidR="002C11A9" w:rsidRDefault="002C11A9">
      <w:pPr>
        <w:pStyle w:val="newncpi"/>
      </w:pPr>
      <w:proofErr w:type="gramStart"/>
      <w:r>
        <w:t>рыбоводное</w:t>
      </w:r>
      <w:proofErr w:type="gramEnd"/>
      <w:r>
        <w:t xml:space="preserve"> отделения, пруды, водоемы, арендуемые арендаторами рыбоводных угодий, индивидуальными предпринимателями, крестьянскими (фермерскими) хозяйствами и другими организациями, которые могут быть использованы для рыболовства и рыбоводства.</w:t>
      </w:r>
    </w:p>
    <w:p w:rsidR="002C11A9" w:rsidRDefault="002C11A9">
      <w:pPr>
        <w:pStyle w:val="point"/>
      </w:pPr>
      <w:r>
        <w:t>30. Паспорт является учетным документом по ветеринарно-санитарному состоянию рыбоводных угодий водоема.</w:t>
      </w:r>
    </w:p>
    <w:p w:rsidR="002C11A9" w:rsidRDefault="002C11A9">
      <w:pPr>
        <w:pStyle w:val="newncpi"/>
      </w:pPr>
      <w:r>
        <w:t>Один экземпляр паспорта выдается под расписку руководителю рыбоводной организации, второй заполненный экземпляр остается у главного ветеринарного врача района.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Часть вторая пункта 30 - с изменениями, внесенными постановлением Министерства сельского хозяйства и продовольствия Республики Беларусь от 26 октября 2010 г. № 63</w:t>
      </w:r>
    </w:p>
    <w:p w:rsidR="002C11A9" w:rsidRDefault="002C11A9">
      <w:pPr>
        <w:pStyle w:val="newncpi"/>
      </w:pPr>
      <w:r>
        <w:t> 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chapter"/>
      </w:pPr>
      <w:r>
        <w:t>ГЛАВА 5</w:t>
      </w:r>
      <w:r>
        <w:br/>
        <w:t>МЕРОПРИЯТИЯ ПРОТИВ ЗАРАЗНЫХ БОЛЕЗНЕЙ РЫБ</w:t>
      </w:r>
    </w:p>
    <w:p w:rsidR="002C11A9" w:rsidRDefault="002C11A9">
      <w:pPr>
        <w:pStyle w:val="point"/>
      </w:pPr>
      <w:r>
        <w:t>31. В случае заболевания рыб руководители рыбоводных организаций обязаны сообщить об этом ветеринарному врачу и до его прибытия не допускать вылова и вывоза рыбы из водоема, в котором возникло заболевание.</w:t>
      </w:r>
    </w:p>
    <w:p w:rsidR="002C11A9" w:rsidRDefault="002C11A9">
      <w:pPr>
        <w:pStyle w:val="newncpi"/>
      </w:pPr>
      <w:r>
        <w:t>Получив сообщение о появлении заболевания рыб, ветврач обязан принять меры к установлению диагноза и разработать мероприятия по предотвращению распространения и ликвидации заболевания.</w:t>
      </w:r>
    </w:p>
    <w:p w:rsidR="002C11A9" w:rsidRDefault="002C11A9">
      <w:pPr>
        <w:pStyle w:val="point"/>
      </w:pPr>
      <w:r>
        <w:t xml:space="preserve">32. При установлении в организации инфекционных или инвазионных болезней рыб на водоем в зависимости от установленной болезни накладывают карантин или вводят ограничения. При установлении лабораторного диагноза на описторхоз рыб (лещ, язь, линь, плотва) и дифиллоботриоз рыб (щука, судак, окунь) указанные водоемы объявляются неблагополучными по </w:t>
      </w:r>
      <w:proofErr w:type="spellStart"/>
      <w:r>
        <w:t>гельминтозоонозам</w:t>
      </w:r>
      <w:proofErr w:type="spellEnd"/>
      <w:r>
        <w:t xml:space="preserve">. Всю рыбу указанных видов независимо от степени зараженности считать «условно годной» и направлять на промышленную переработку. Одновременно проводят оздоровительные мероприятия в соответствии с </w:t>
      </w:r>
      <w:proofErr w:type="gramStart"/>
      <w:r>
        <w:t>действующими</w:t>
      </w:r>
      <w:proofErr w:type="gramEnd"/>
      <w:r>
        <w:t xml:space="preserve">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point"/>
      </w:pPr>
      <w:r>
        <w:t xml:space="preserve">33. В организациях, неблагополучных по инфекционным и инвазионным болезням рыб, за 25–30 дней до нереста пруды после очистки подвергают дезинфекции средствами, разрешенными для применения Министерством здравоохранения Республики Беларусь в соответствии </w:t>
      </w:r>
      <w:proofErr w:type="gramStart"/>
      <w:r>
        <w:t>с</w:t>
      </w:r>
      <w:proofErr w:type="gramEnd"/>
      <w:r>
        <w:t xml:space="preserve"> действующими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point"/>
      </w:pPr>
      <w:r>
        <w:t>34. Выростные пруды, нагульные, зимовальные и летние маточные пруды очищают и дезинфицируют осенью и весной, как указано в пункте 13 настоящих Ветеринарно-санитарных правил.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lastRenderedPageBreak/>
        <w:t>Пункт 34 - с изменениями, внесенными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2C11A9" w:rsidRDefault="002C11A9">
      <w:pPr>
        <w:pStyle w:val="ncpicomment"/>
      </w:pPr>
      <w:r>
        <w:t> </w:t>
      </w:r>
    </w:p>
    <w:p w:rsidR="002C11A9" w:rsidRDefault="002C11A9">
      <w:pPr>
        <w:pStyle w:val="point"/>
      </w:pPr>
      <w:r>
        <w:t>34. Выростные пруды, нагульные, зимовальные и летние маточные пруды очищают и дезинфицируют осенью и весной, как указано в пункте 13 настоящих Правил.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point"/>
      </w:pPr>
      <w:r>
        <w:t xml:space="preserve">35. Карантинные пруды при отсутствии в них рыбы нужно содержать без воды, но в полной технической исправности и готовности к размещению в них рыбы в любое время. Ветеринарно-санитарную обработку карантинных прудов производят по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chapter"/>
      </w:pPr>
      <w:r>
        <w:t xml:space="preserve">ГЛАВА 6 </w:t>
      </w:r>
      <w:r>
        <w:br/>
        <w:t>ВЕТЕРИНАРНО-САНИТАРНЫЕ ТРЕБОВАНИЯ ПРИ ЭКСПОРТЕ РЫБЫ</w:t>
      </w:r>
    </w:p>
    <w:p w:rsidR="002C11A9" w:rsidRDefault="002C11A9">
      <w:pPr>
        <w:pStyle w:val="point"/>
      </w:pPr>
      <w:r>
        <w:t>36. Исключен.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Пункт 36 исключен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2C11A9" w:rsidRDefault="002C11A9">
      <w:pPr>
        <w:pStyle w:val="ncpicomment"/>
      </w:pPr>
      <w:r>
        <w:t> </w:t>
      </w:r>
    </w:p>
    <w:p w:rsidR="002C11A9" w:rsidRDefault="002C11A9">
      <w:pPr>
        <w:pStyle w:val="point"/>
      </w:pPr>
      <w:r>
        <w:t>36. Организации, осуществляющие деятельность по выращиванию и реализации рыбы обязаны иметь экспортный ветеринарный номер.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point"/>
      </w:pPr>
      <w:r>
        <w:t>37. При экспорте продукции необходимо выполнять ветеринарно-санитарные и гигиенические требования страны-импортера.</w:t>
      </w:r>
    </w:p>
    <w:p w:rsidR="002C11A9" w:rsidRDefault="002C11A9">
      <w:pPr>
        <w:pStyle w:val="point"/>
      </w:pPr>
      <w:r>
        <w:t>38. </w:t>
      </w:r>
      <w:proofErr w:type="gramStart"/>
      <w:r>
        <w:t>Организация, осуществляющая деятельность по выращиванию и реализации рыбы за год до ее экспорта в страны Европейского Союза должна быть включена в план исследований содержания вредных веществ и их остатков в живых животных и продукции животного происхождения в Республике Беларусь в соответствии с Правилами осуществления контроля за содержанием вредных веществ и их остатков в живых животных и продукции животного происхождения при</w:t>
      </w:r>
      <w:proofErr w:type="gramEnd"/>
      <w:r>
        <w:t xml:space="preserve"> </w:t>
      </w:r>
      <w:proofErr w:type="gramStart"/>
      <w:r>
        <w:t>экспорте</w:t>
      </w:r>
      <w:proofErr w:type="gramEnd"/>
      <w:r>
        <w:t xml:space="preserve"> их в страны Европейского Союза, утвержденными постановлением Министерства сельского хозяйства и продовольствия Республики Беларусь от 16 декабря 2005 г. № 78 (Национальный реестр правовых актов Республики Беларусь, 2006 г., № 23, 8/13794).</w:t>
      </w:r>
    </w:p>
    <w:p w:rsidR="002C11A9" w:rsidRDefault="002C11A9">
      <w:pPr>
        <w:pStyle w:val="point"/>
      </w:pPr>
      <w:r>
        <w:t>39. Необходимым условием экспорта является проведение государственного ветеринарного контроля в соответствии с приложением 1 к настоящим Ветеринарно-санитарным правилам.</w:t>
      </w:r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Пункт 39 - с изменениями, внесенными постановлением Министерства сельского хозяйства и продовольствия Республики Беларусь от 1 сентября 2017 г. № 45 (зарегистрировано в Национальном реестре - № 8/32387 от 08.09.2017 г.)</w:t>
      </w:r>
    </w:p>
    <w:p w:rsidR="002C11A9" w:rsidRDefault="002C11A9">
      <w:pPr>
        <w:pStyle w:val="ncpicomment"/>
      </w:pPr>
      <w:r>
        <w:t> </w:t>
      </w:r>
    </w:p>
    <w:p w:rsidR="002C11A9" w:rsidRDefault="002C11A9">
      <w:pPr>
        <w:pStyle w:val="point"/>
      </w:pPr>
      <w:r>
        <w:t>39. Необходимым условием экспорта является проведение государственного ветеринарного контроля в соответствии с приложением 1 к настоящим Правилам.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chapter"/>
      </w:pPr>
      <w:r>
        <w:lastRenderedPageBreak/>
        <w:t>ГЛАВА 7</w:t>
      </w:r>
      <w:r>
        <w:br/>
        <w:t>ОБЩИЕ ТРЕБОВАНИЯ К САНИТАРНОЙ ОБРАБОТКЕ ОБОРУДОВАНИЯ, ИНВЕНТАРЯ</w:t>
      </w:r>
    </w:p>
    <w:p w:rsidR="002C11A9" w:rsidRDefault="002C11A9">
      <w:pPr>
        <w:pStyle w:val="point"/>
      </w:pPr>
      <w:r>
        <w:t xml:space="preserve">40. Невода, бредни, сети, сачки и другие орудия лова тщательно промывают от ила и рыбьей слизи, очищают от травы и других загрязнений и просушивают. После этого подвергают мойке и дезинфекции согласно требованиям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point"/>
      </w:pPr>
      <w:r>
        <w:t xml:space="preserve">41. Специализированный транспорт и его оборудование должны подготавливаться в соответствии с требованиями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chapter"/>
      </w:pPr>
      <w:r>
        <w:t>ГЛАВА 8</w:t>
      </w:r>
      <w:r>
        <w:br/>
        <w:t>ВЕТЕРИНАРНО-САНИТАРНОЕ ОБСЛЕДОВАНИЕ РЫБОВОДНЫХ ВОДОЕМОВ (ПРУДОВ)</w:t>
      </w:r>
    </w:p>
    <w:p w:rsidR="002C11A9" w:rsidRDefault="002C11A9">
      <w:pPr>
        <w:pStyle w:val="point"/>
      </w:pPr>
      <w:r>
        <w:t xml:space="preserve">42. Обследование рыбоводных (водоемов) и прудов проводят специалисты организации в плановом порядке с целью осуществления </w:t>
      </w:r>
      <w:proofErr w:type="gramStart"/>
      <w:r>
        <w:t>контроля за</w:t>
      </w:r>
      <w:proofErr w:type="gramEnd"/>
      <w:r>
        <w:t xml:space="preserve"> выполнением противоэпизоотических мероприятий и установления диагноза при возникновении гибели рыб или подозрении на различные заболевания. В зависимости от целей и объема работ оно может быть полным или неполным.</w:t>
      </w:r>
    </w:p>
    <w:p w:rsidR="002C11A9" w:rsidRDefault="002C11A9">
      <w:pPr>
        <w:pStyle w:val="newncpi"/>
      </w:pPr>
      <w:r>
        <w:t xml:space="preserve">Плановое обследование рыбоводных организаций проводят по полной схеме 2–3 раза в год, а рыбопромысловых водоемов 1 раз в год. Целью таких обследований являются изучение эпизоотической ситуации и разработка ветеринарно-санитарных и профилактических и оздоровительных мероприятий, а также </w:t>
      </w:r>
      <w:proofErr w:type="gramStart"/>
      <w:r>
        <w:t>контроль за</w:t>
      </w:r>
      <w:proofErr w:type="gramEnd"/>
      <w:r>
        <w:t xml:space="preserve"> их выполнением. Обследование включает следующие работы:</w:t>
      </w:r>
    </w:p>
    <w:p w:rsidR="002C11A9" w:rsidRDefault="002C11A9">
      <w:pPr>
        <w:pStyle w:val="newncpi"/>
      </w:pPr>
      <w:r>
        <w:t>проверка планов лечебно-профилактических и оздоровительных мероприятий, правильности их выполнения;</w:t>
      </w:r>
    </w:p>
    <w:p w:rsidR="002C11A9" w:rsidRDefault="002C11A9">
      <w:pPr>
        <w:pStyle w:val="newncpi"/>
      </w:pPr>
      <w:r>
        <w:t>анализ санитарного состояния прудов, водоемов, бассейнов, садков, кормоцехов и других производственных помещений;</w:t>
      </w:r>
    </w:p>
    <w:p w:rsidR="002C11A9" w:rsidRDefault="002C11A9">
      <w:pPr>
        <w:pStyle w:val="newncpi"/>
      </w:pPr>
      <w:proofErr w:type="gramStart"/>
      <w:r>
        <w:t>контроль за</w:t>
      </w:r>
      <w:proofErr w:type="gramEnd"/>
      <w:r>
        <w:t xml:space="preserve"> выполнением методических наставлений по диагностике болезней рыб и среды обитания рыбы в производственных аккредитованных лабораториях рыбоводных организаций и ветеринарных аккредитованных лабораториях;</w:t>
      </w:r>
    </w:p>
    <w:p w:rsidR="002C11A9" w:rsidRDefault="002C11A9">
      <w:pPr>
        <w:pStyle w:val="newncpi"/>
      </w:pPr>
      <w:r>
        <w:t>уточнение эпизоотического состояния и токсикологической ситуации в рыбоводной организации;</w:t>
      </w:r>
    </w:p>
    <w:p w:rsidR="002C11A9" w:rsidRDefault="002C11A9">
      <w:pPr>
        <w:pStyle w:val="newncpi"/>
      </w:pPr>
      <w:r>
        <w:t>выборочное проведение необходимых диагностических исследований;</w:t>
      </w:r>
    </w:p>
    <w:p w:rsidR="002C11A9" w:rsidRDefault="002C11A9">
      <w:pPr>
        <w:pStyle w:val="newncpi"/>
      </w:pPr>
      <w:r>
        <w:t>по результатам обследования составляется заключение о ветеринарно-санитарном и эпизоотическом состоянии рыбоводной организации (рыбоводного водоема), и проведении комплекса противоэпизоотических, лечебно-профилактических и оздоровительных мероприятий.</w:t>
      </w:r>
    </w:p>
    <w:p w:rsidR="002C11A9" w:rsidRDefault="002C11A9">
      <w:pPr>
        <w:pStyle w:val="chapter"/>
      </w:pPr>
      <w:r>
        <w:t>ГЛАВА 9</w:t>
      </w:r>
      <w:r>
        <w:br/>
        <w:t>ЛИЧНАЯ ГИГИЕНА ДЛЯ РАБОТНИКОВ РЫБОВОДНЫХ ОРГАНИЗАЦИЙ</w:t>
      </w:r>
    </w:p>
    <w:p w:rsidR="002C11A9" w:rsidRDefault="002C11A9">
      <w:pPr>
        <w:pStyle w:val="point"/>
      </w:pPr>
      <w:r>
        <w:t>43. Каждый работник организации несет ответственность за выполнение правил личной гигиены, состояние своего рабочего места, выполнение технологических и санитарных требований на своем участке.</w:t>
      </w:r>
    </w:p>
    <w:p w:rsidR="002C11A9" w:rsidRDefault="002C11A9">
      <w:pPr>
        <w:pStyle w:val="point"/>
      </w:pPr>
      <w:r>
        <w:t xml:space="preserve">44. Все поступающие на работу и работающие в организации должны подвергаться медицинским обследованиям в соответствии с </w:t>
      </w:r>
      <w:proofErr w:type="gramStart"/>
      <w:r>
        <w:t>действующими</w:t>
      </w:r>
      <w:proofErr w:type="gramEnd"/>
      <w:r>
        <w:t xml:space="preserve"> </w:t>
      </w:r>
      <w:proofErr w:type="spellStart"/>
      <w:r>
        <w:t>ТНПА</w:t>
      </w:r>
      <w:proofErr w:type="spellEnd"/>
      <w:r>
        <w:t>.</w:t>
      </w:r>
    </w:p>
    <w:p w:rsidR="002C11A9" w:rsidRDefault="002C11A9">
      <w:pPr>
        <w:pStyle w:val="point"/>
      </w:pPr>
      <w:r>
        <w:t>45. На каждого работника при поступлении на работу должна быть оформлена медицинская книжка, в которую вносят результаты всех медицинских обследований и исследований, сведения о перенесенных инфекционных заболеваниях, данные проведения обучения по программе гигиенической подготовки.</w:t>
      </w:r>
    </w:p>
    <w:p w:rsidR="002C11A9" w:rsidRDefault="002C11A9">
      <w:pPr>
        <w:pStyle w:val="newncpi"/>
      </w:pPr>
      <w:r>
        <w:t>В организации должно быть организовано централизованное хранение медицинских книжек.</w:t>
      </w:r>
    </w:p>
    <w:p w:rsidR="002C11A9" w:rsidRDefault="002C11A9">
      <w:pPr>
        <w:pStyle w:val="point"/>
      </w:pPr>
      <w:r>
        <w:lastRenderedPageBreak/>
        <w:t>46. Лица, не прошедшие своевременно медицинский осмотр, должны быть отстранены от работы в соответствии с действующим законодательством.</w:t>
      </w:r>
    </w:p>
    <w:p w:rsidR="002C11A9" w:rsidRDefault="002C11A9">
      <w:pPr>
        <w:pStyle w:val="point"/>
      </w:pPr>
      <w:r>
        <w:t>47. Вновь поступающие работники должны пройти обязательное обучение по программе гигиенической подготовки и сдать экзамен с отметкой об этом в соответствующем журнале и в личной медицинской книжке. В дальнейшем все работники должны 1 раз в два года проходить обучение и проверку знаний гигиены. Лица, не сдавшие экзамен по проверке знаний гигиены, к работе не допускаются.</w:t>
      </w:r>
    </w:p>
    <w:p w:rsidR="002C11A9" w:rsidRDefault="002C11A9">
      <w:pPr>
        <w:pStyle w:val="newncpi"/>
      </w:pPr>
      <w:r>
        <w:t>За допуск к работе лиц, не прошедших медицинское обследование, ответственность несет администрация организации.</w:t>
      </w:r>
    </w:p>
    <w:p w:rsidR="002C11A9" w:rsidRDefault="002C11A9">
      <w:pPr>
        <w:pStyle w:val="point"/>
      </w:pPr>
      <w:r>
        <w:t>48. </w:t>
      </w:r>
      <w:proofErr w:type="gramStart"/>
      <w:r>
        <w:t>Комиссиями, созданными в установленном законодательством порядке, с участием органов, осуществляющих государственный санитарный надзор, 1 раз в 3 года проводится аттестация руководящих работников и специалистов на знание ими санитарных правил и основных гигиенических требований к производству.</w:t>
      </w:r>
      <w:proofErr w:type="gramEnd"/>
    </w:p>
    <w:p w:rsidR="002C11A9" w:rsidRDefault="002C11A9">
      <w:pPr>
        <w:pStyle w:val="ncpicomment"/>
      </w:pPr>
      <w:r>
        <w:t>____________________________________________________</w:t>
      </w:r>
    </w:p>
    <w:p w:rsidR="002C11A9" w:rsidRDefault="002C11A9">
      <w:pPr>
        <w:pStyle w:val="ncpicomment"/>
      </w:pPr>
      <w:r>
        <w:t>Пункт 48 - в редакции постановления Министерства сельского хозяйства и продовольствия Республики Беларусь от 26 октября 2010 г. № 63</w:t>
      </w:r>
    </w:p>
    <w:p w:rsidR="002C11A9" w:rsidRDefault="002C11A9">
      <w:pPr>
        <w:pStyle w:val="point"/>
      </w:pPr>
      <w:r>
        <w:t> </w:t>
      </w:r>
    </w:p>
    <w:p w:rsidR="002C11A9" w:rsidRDefault="002C11A9">
      <w:pPr>
        <w:pStyle w:val="ncpicomment"/>
      </w:pPr>
      <w:r>
        <w:t>——————————————————————————————</w:t>
      </w:r>
    </w:p>
    <w:p w:rsidR="002C11A9" w:rsidRDefault="002C11A9">
      <w:pPr>
        <w:pStyle w:val="point"/>
      </w:pPr>
      <w:r>
        <w:t>49. Работники производственных цехов при появлении признаков желудочно-кишечных заболеваний, заболеваний печени, повышении температуры, нагноениях, других симптомах заболеваний обязаны сообщить об этом администрации и в здравпункт организации или другую организацию здравоохранения для получения соответствующего лечения.</w:t>
      </w:r>
    </w:p>
    <w:p w:rsidR="002C11A9" w:rsidRDefault="002C11A9">
      <w:pPr>
        <w:pStyle w:val="newncpi"/>
      </w:pPr>
      <w:r>
        <w:t>Для выявления лиц с гнойничковыми поражениями кожи медицинским работником или специально выделенным лицом ежедневно должна проводиться проверка рук персонала на отсутствие заболеваний с записью в журнале результатов обследования и принятых мерах.</w:t>
      </w:r>
    </w:p>
    <w:p w:rsidR="002C11A9" w:rsidRDefault="002C11A9">
      <w:pPr>
        <w:pStyle w:val="newncpi"/>
      </w:pPr>
      <w:r>
        <w:t>Лица, посещающие организацию в порядке контроля, пропускаются в санитарной одежде организации.</w:t>
      </w:r>
    </w:p>
    <w:p w:rsidR="002C11A9" w:rsidRDefault="002C11A9">
      <w:pPr>
        <w:pStyle w:val="point"/>
      </w:pPr>
      <w:r>
        <w:t>50. Лица, имеющие в семье или квартире, в которой они проживают, инфекционных больных, к работе не допускаются до проведения специальных противоэпидемических мероприятий и предоставления специальной справки от организаций, осуществляющих государственный санитарный надзор.</w:t>
      </w:r>
    </w:p>
    <w:p w:rsidR="002C11A9" w:rsidRDefault="002C11A9">
      <w:pPr>
        <w:pStyle w:val="point"/>
      </w:pPr>
      <w:r>
        <w:t>51. Стирку и дезинфекцию санитарной одежды проводят в организации централизованно, запрещается производить стирку санитарной одежды на дому.</w:t>
      </w:r>
    </w:p>
    <w:p w:rsidR="002C11A9" w:rsidRDefault="002C11A9">
      <w:pPr>
        <w:pStyle w:val="point"/>
      </w:pPr>
      <w:r>
        <w:t>52. Курить разрешается только в специально отведенных местах.</w:t>
      </w:r>
    </w:p>
    <w:p w:rsidR="002C11A9" w:rsidRDefault="002C11A9">
      <w:pPr>
        <w:pStyle w:val="point"/>
      </w:pPr>
      <w:r>
        <w:t>53. На территории организаций должны быть оборудованы места общественного пользования (туалеты).</w:t>
      </w:r>
    </w:p>
    <w:p w:rsidR="002C11A9" w:rsidRDefault="002C11A9">
      <w:pPr>
        <w:pStyle w:val="point"/>
      </w:pPr>
      <w:r>
        <w:t>54. Антисептическую обработку рук следует проводить разрешенными к использованию в Республике Беларусь растворами антисептиков в концентрациях, указанных в инструкциях по применению.</w:t>
      </w:r>
    </w:p>
    <w:p w:rsidR="002C11A9" w:rsidRDefault="002C11A9">
      <w:pPr>
        <w:pStyle w:val="newncpi"/>
      </w:pPr>
      <w:r>
        <w:t xml:space="preserve">Все виды дезинфекции, </w:t>
      </w:r>
      <w:proofErr w:type="spellStart"/>
      <w:r>
        <w:t>дезинвазии</w:t>
      </w:r>
      <w:proofErr w:type="spellEnd"/>
      <w:r>
        <w:t>, лечебно-профилактические обработки рыб и другие ветеринарно-санитарные мероприятия оформляют актом (согласно приложению 2).</w:t>
      </w:r>
    </w:p>
    <w:p w:rsidR="002C11A9" w:rsidRDefault="002C11A9">
      <w:pPr>
        <w:pStyle w:val="newncpi"/>
      </w:pPr>
      <w:r>
        <w:t> </w:t>
      </w:r>
    </w:p>
    <w:p w:rsidR="002C11A9" w:rsidRDefault="002C11A9">
      <w:pPr>
        <w:rPr>
          <w:rFonts w:eastAsia="Times New Roman"/>
        </w:rPr>
        <w:sectPr w:rsidR="002C11A9" w:rsidSect="008A3E61">
          <w:pgSz w:w="11906" w:h="16838"/>
          <w:pgMar w:top="1134" w:right="567" w:bottom="1134" w:left="1701" w:header="709" w:footer="709" w:gutter="0"/>
          <w:cols w:space="708"/>
          <w:docGrid w:linePitch="408"/>
        </w:sectPr>
      </w:pPr>
    </w:p>
    <w:p w:rsidR="002C11A9" w:rsidRDefault="002C11A9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73"/>
      </w:tblGrid>
      <w:tr w:rsidR="002C11A9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append1"/>
            </w:pPr>
            <w:r>
              <w:t>Приложение 1</w:t>
            </w:r>
          </w:p>
          <w:p w:rsidR="002C11A9" w:rsidRDefault="002C11A9">
            <w:pPr>
              <w:pStyle w:val="append"/>
            </w:pPr>
            <w:r>
              <w:t xml:space="preserve">к Ветеринарно-санитарным </w:t>
            </w:r>
            <w:r>
              <w:br/>
              <w:t xml:space="preserve">правилам рыбоводных </w:t>
            </w:r>
            <w:r>
              <w:br/>
              <w:t xml:space="preserve">организаций по разведению </w:t>
            </w:r>
            <w:r>
              <w:br/>
              <w:t>и выращиванию рыбы</w:t>
            </w:r>
          </w:p>
        </w:tc>
      </w:tr>
    </w:tbl>
    <w:p w:rsidR="002C11A9" w:rsidRDefault="002C11A9">
      <w:pPr>
        <w:pStyle w:val="begform"/>
      </w:pPr>
      <w:r>
        <w:t> </w:t>
      </w:r>
    </w:p>
    <w:p w:rsidR="002C11A9" w:rsidRDefault="002C11A9">
      <w:pPr>
        <w:pStyle w:val="nonumheader"/>
      </w:pPr>
      <w:r>
        <w:t>ФОРМУЛЯР (ПРОТОКОЛ) КОНТРОЛЯ СООТВЕТСТВИЯ № __</w:t>
      </w:r>
    </w:p>
    <w:tbl>
      <w:tblPr>
        <w:tblStyle w:val="tablencpi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91"/>
      </w:tblGrid>
      <w:tr w:rsidR="002C11A9">
        <w:trPr>
          <w:trHeight w:val="368"/>
          <w:jc w:val="center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Наименование предприятия: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Номер предприятия:</w:t>
            </w:r>
          </w:p>
        </w:tc>
      </w:tr>
    </w:tbl>
    <w:p w:rsidR="002C11A9" w:rsidRDefault="002C11A9">
      <w:pPr>
        <w:pStyle w:val="newncpi"/>
      </w:pPr>
      <w:r>
        <w:t> </w:t>
      </w:r>
    </w:p>
    <w:p w:rsidR="002C11A9" w:rsidRDefault="002C11A9">
      <w:pPr>
        <w:pStyle w:val="newncpi0"/>
      </w:pPr>
      <w:r>
        <w:t>Адрес предприятия (вместе с почтовым кодом и номером телефона): ________________</w:t>
      </w:r>
    </w:p>
    <w:p w:rsidR="002C11A9" w:rsidRDefault="002C11A9">
      <w:pPr>
        <w:pStyle w:val="newncpi0"/>
      </w:pPr>
      <w:r>
        <w:t>_____________________________________________________________________________</w:t>
      </w:r>
    </w:p>
    <w:p w:rsidR="002C11A9" w:rsidRDefault="002C11A9">
      <w:pPr>
        <w:pStyle w:val="newncpi0"/>
      </w:pPr>
      <w:r>
        <w:t>Номера и даты выдачи постановлений Государственной ветеринарной и санитарно-эпидемиологической службой о размещении и допуске к использованию строительного объекта: ______________________________________________________________________</w:t>
      </w:r>
    </w:p>
    <w:p w:rsidR="002C11A9" w:rsidRDefault="002C11A9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2C11A9">
        <w:trPr>
          <w:trHeight w:val="2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spacing w:before="120" w:line="20" w:lineRule="atLeast"/>
            </w:pPr>
            <w:r>
              <w:t>Количество пунктов формуляра, имеющих применение: ________________________________________</w:t>
            </w:r>
          </w:p>
        </w:tc>
      </w:tr>
      <w:tr w:rsidR="002C11A9">
        <w:trPr>
          <w:trHeight w:val="2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spacing w:before="120" w:line="20" w:lineRule="atLeast"/>
            </w:pPr>
            <w:r>
              <w:t>Количество пунктов формуляра, не имеющих применения ______________________________________</w:t>
            </w:r>
          </w:p>
        </w:tc>
      </w:tr>
      <w:tr w:rsidR="002C11A9">
        <w:trPr>
          <w:trHeight w:val="2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spacing w:before="120" w:line="20" w:lineRule="atLeast"/>
            </w:pPr>
            <w:r>
              <w:t>Количество «хорошо» _____________________________________________________________________</w:t>
            </w:r>
          </w:p>
        </w:tc>
      </w:tr>
      <w:tr w:rsidR="002C11A9">
        <w:trPr>
          <w:trHeight w:val="2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spacing w:before="120" w:line="20" w:lineRule="atLeast"/>
            </w:pPr>
            <w:r>
              <w:t>Количество «плохо» _______________________________________________________________________</w:t>
            </w:r>
          </w:p>
        </w:tc>
      </w:tr>
      <w:tr w:rsidR="002C11A9">
        <w:trPr>
          <w:trHeight w:val="2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spacing w:before="120" w:line="20" w:lineRule="atLeast"/>
            </w:pPr>
            <w:r>
              <w:t xml:space="preserve">Результат </w:t>
            </w:r>
            <w:proofErr w:type="gramStart"/>
            <w:r>
              <w:t>в</w:t>
            </w:r>
            <w:proofErr w:type="gramEnd"/>
            <w:r>
              <w:t> % _____________________________________________________________________________</w:t>
            </w:r>
          </w:p>
        </w:tc>
      </w:tr>
    </w:tbl>
    <w:p w:rsidR="002C11A9" w:rsidRDefault="002C11A9">
      <w:pPr>
        <w:pStyle w:val="newncpi"/>
      </w:pPr>
      <w:r>
        <w:t> </w:t>
      </w:r>
    </w:p>
    <w:p w:rsidR="002C11A9" w:rsidRDefault="002C11A9">
      <w:pPr>
        <w:pStyle w:val="newncpi0"/>
      </w:pPr>
      <w:r>
        <w:t xml:space="preserve">Состав </w:t>
      </w:r>
      <w:proofErr w:type="gramStart"/>
      <w:r>
        <w:t>работающих</w:t>
      </w:r>
      <w:proofErr w:type="gramEnd"/>
      <w:r>
        <w:t xml:space="preserve"> на производстве: женщины ___________ мужчины ______________</w:t>
      </w:r>
    </w:p>
    <w:p w:rsidR="002C11A9" w:rsidRDefault="002C11A9">
      <w:pPr>
        <w:pStyle w:val="newncpi0"/>
      </w:pPr>
      <w:r>
        <w:t>Ответственный представитель предприятия ______________________________________</w:t>
      </w:r>
    </w:p>
    <w:p w:rsidR="002C11A9" w:rsidRDefault="002C11A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5"/>
        <w:gridCol w:w="4886"/>
      </w:tblGrid>
      <w:tr w:rsidR="002C11A9">
        <w:trPr>
          <w:trHeight w:val="24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spacing w:before="120"/>
            </w:pPr>
            <w:r>
              <w:t xml:space="preserve">Контролирующие инспектора: </w:t>
            </w:r>
          </w:p>
          <w:p w:rsidR="002C11A9" w:rsidRDefault="002C11A9">
            <w:pPr>
              <w:pStyle w:val="newncpi0"/>
            </w:pPr>
            <w:r>
              <w:t>_________________________________</w:t>
            </w:r>
          </w:p>
        </w:tc>
        <w:tc>
          <w:tcPr>
            <w:tcW w:w="2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spacing w:before="120"/>
            </w:pPr>
            <w:r>
              <w:t xml:space="preserve">Дата предыдущей инспекции: </w:t>
            </w:r>
          </w:p>
        </w:tc>
      </w:tr>
      <w:tr w:rsidR="002C11A9">
        <w:trPr>
          <w:trHeight w:val="240"/>
        </w:trPr>
        <w:tc>
          <w:tcPr>
            <w:tcW w:w="239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0"/>
            </w:pPr>
            <w:r>
              <w:t>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9" w:rsidRDefault="002C11A9">
            <w:pPr>
              <w:rPr>
                <w:rFonts w:eastAsiaTheme="minorEastAsia"/>
              </w:rPr>
            </w:pPr>
          </w:p>
        </w:tc>
      </w:tr>
      <w:tr w:rsidR="002C11A9">
        <w:trPr>
          <w:trHeight w:val="240"/>
        </w:trPr>
        <w:tc>
          <w:tcPr>
            <w:tcW w:w="239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0"/>
            </w:pPr>
            <w:r>
              <w:t>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9" w:rsidRDefault="002C11A9">
            <w:pPr>
              <w:rPr>
                <w:rFonts w:eastAsiaTheme="minorEastAsia"/>
              </w:rPr>
            </w:pPr>
          </w:p>
        </w:tc>
      </w:tr>
      <w:tr w:rsidR="002C11A9">
        <w:trPr>
          <w:trHeight w:val="240"/>
        </w:trPr>
        <w:tc>
          <w:tcPr>
            <w:tcW w:w="2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undline"/>
              <w:ind w:firstLine="703"/>
            </w:pPr>
            <w:r>
              <w:t>(ФИО, должность и место работы)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9" w:rsidRDefault="002C11A9">
            <w:pPr>
              <w:rPr>
                <w:rFonts w:eastAsiaTheme="minorEastAsia"/>
              </w:rPr>
            </w:pPr>
          </w:p>
        </w:tc>
      </w:tr>
    </w:tbl>
    <w:p w:rsidR="002C11A9" w:rsidRDefault="002C11A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"/>
        <w:gridCol w:w="5323"/>
        <w:gridCol w:w="841"/>
        <w:gridCol w:w="1261"/>
        <w:gridCol w:w="1253"/>
      </w:tblGrid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11A9" w:rsidRDefault="002C11A9">
            <w:pPr>
              <w:pStyle w:val="table10"/>
              <w:jc w:val="center"/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11A9" w:rsidRDefault="002C11A9">
            <w:pPr>
              <w:pStyle w:val="table10"/>
              <w:jc w:val="center"/>
            </w:pPr>
            <w:r>
              <w:t>Вопросы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11A9" w:rsidRDefault="002C11A9">
            <w:pPr>
              <w:pStyle w:val="table10"/>
              <w:jc w:val="center"/>
            </w:pPr>
            <w:r>
              <w:t>Оценка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11A9" w:rsidRDefault="002C11A9">
            <w:pPr>
              <w:pStyle w:val="table10"/>
              <w:jc w:val="center"/>
            </w:pPr>
            <w:r>
              <w:t>Недостатки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11A9" w:rsidRDefault="002C11A9">
            <w:pPr>
              <w:pStyle w:val="table10"/>
              <w:jc w:val="center"/>
            </w:pPr>
            <w:r>
              <w:t>Согласования</w:t>
            </w:r>
          </w:p>
        </w:tc>
      </w:tr>
      <w:tr w:rsidR="002C11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11A9" w:rsidRDefault="002C11A9">
            <w:pPr>
              <w:pStyle w:val="table10"/>
              <w:jc w:val="center"/>
            </w:pPr>
            <w:r>
              <w:t>1. ОБЩИЕ ВЕТЕРИНАРНО-САНИТАРНЫЕ ПРАВИЛА ПРИ ЭКСПЛУАТАЦИИ РЫБОВОДНЫХ ОРГАНИЗАЦИЙ (ВОДОЕМОВ И ПРУДОВ)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Уход за территорией. Территория содержится в чистоте, поэтому нет опасности загрязнения предприятия и водоемов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Требования к проектированию и строительству рыбоводных водоемов в соответствии с </w:t>
            </w:r>
            <w:proofErr w:type="spellStart"/>
            <w:r>
              <w:t>ТНПА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Соблюдение </w:t>
            </w:r>
            <w:proofErr w:type="spellStart"/>
            <w:r>
              <w:t>ТНПА</w:t>
            </w:r>
            <w:proofErr w:type="spellEnd"/>
            <w:r>
              <w:t xml:space="preserve"> по содержанию и выращиванию водных объектов в прудах, бассейнах, садках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Предупреждение появления нежелательных животных. Принимаются соответствующие меры защиты от нежелательных животных и птицы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Предупреждение нежелательных явлений. Исполнение и размещение предприятия способствуют предупреждению влияния нежелательных факторов, таких как песок, пыль, дым, и загрязнения воздуха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Наличие плана противоэпизоотических мероприятий и его выполнение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Наличия плана ветеринарно-санитарных и лечебно-профилактических мероприятий, его выполнение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Обследование эпизоотологического и ветеринарно-санитарного состояния рыбоводной организации и водоемов (дважды в год)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Осмотр и исследование рыбы всех возрастных групп и видов при пересадках (перевозках) и контрольных обловах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Дезинфекция прудов:</w:t>
            </w:r>
            <w:r>
              <w:br/>
            </w:r>
            <w:r>
              <w:lastRenderedPageBreak/>
              <w:t xml:space="preserve">зимовальных – после пересадки рыбы в летние пруды; </w:t>
            </w:r>
            <w:r>
              <w:br/>
              <w:t xml:space="preserve">нагульных, выростных, летне-маточных – после спуска воды и вылова из них рыбы; </w:t>
            </w:r>
            <w:r>
              <w:br/>
              <w:t xml:space="preserve">нерестовых – после пересадки мальков в выростные пруды. Дезинфекцию ложа водоемов проводят путем осушения, </w:t>
            </w:r>
            <w:proofErr w:type="spellStart"/>
            <w:r>
              <w:t>промораживания</w:t>
            </w:r>
            <w:proofErr w:type="spellEnd"/>
            <w:r>
              <w:t xml:space="preserve">, средствами, разрешенными для применения Министерством здравоохранения Республики Беларусь в соответствии </w:t>
            </w:r>
            <w:proofErr w:type="gramStart"/>
            <w:r>
              <w:t>с</w:t>
            </w:r>
            <w:proofErr w:type="gramEnd"/>
            <w:r>
              <w:t xml:space="preserve"> действующими </w:t>
            </w:r>
            <w:proofErr w:type="spellStart"/>
            <w:r>
              <w:t>ТНПА</w:t>
            </w:r>
            <w:proofErr w:type="spellEnd"/>
            <w:r>
              <w:t>.</w:t>
            </w:r>
            <w:r>
              <w:br/>
              <w:t>Мойка и дезинфекция транспортных средств, оборудования, инвентаря. Условия и режим мойки и дезинфекции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Соблюдение </w:t>
            </w:r>
            <w:proofErr w:type="spellStart"/>
            <w:r>
              <w:t>ТНПА</w:t>
            </w:r>
            <w:proofErr w:type="spellEnd"/>
            <w:r>
              <w:t xml:space="preserve"> по содержанию и выращиванию водных объектов в прудах, бассейнах, садках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Качество воды. Несовместим контакт рыбы с вредными веществами и организмами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План борьбы с грызунами и насекомыми. Существует программа (план) борьбы с грызунами, насекомыми, в соответствии с которой систематически уничтожаются грызуны, насекомые и др. План соблюдает действующие требования. План реализуется в соответствии с действующими требованиями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2. ТУАЛЕТЫ И РАЗДЕВАЛКИ, ТЕХНИЧЕСКИЕ ДАННЫЕ И МАТЕРИАЛЫ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Количество туалетов. На предприятии имеется достаточное количество туалетов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Уборка туалетов. Туалеты чистые и содержатся в хорошем состоянии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Информация в туалете. При каждом туалете имеется табличка с информацией об обязательном мытье рук после посещения туалета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Место для мытья рук в туалете (помещении). В непосредственной близости от туалета имеется место для мытья рук (на улице)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Личная гигиена персонала. Персонал тщательно моет и дезинфицирует руки после каждого посещения туалета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Раздевалки. На предприятии имеется достаточное количество раздевалок в помещении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Уборка раздевалок. Раздевалки чистые и содержатся в хорошем состоянии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3. НАКОПЛЕНИЕ, ВЫВОЗ И ИСПОЛЬЗОВАНИЕ ПРОИЗВОДСТВЕННЫХ ОТХОДОВ, ТЕХНИЧЕСКИЕ ДАННЫЕ, МАТЕРИАЛЫ И ГИГИЕНА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Накопление отходов. На предприятии имеются специальные водонепроницаемые закрывающиеся контейнеры из материала, устойчивого к коррозии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Очистка орудий/контейнеров для отходов. Пустотные емкости, контейнеры и/или помещение, в котором собираются отходы, регулярно и тщательно очищаются. А при необходимости дезинфицируются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Профилактика заражений и проблем, связанных с отходами. Накопленные отходы не являются источником загрязнения предприятия и других проблем (неприятный запах) для окружающей среды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4. ТРАНСПОРТ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Соответствующий раствор для очистки систем транспортировки. Должны применяться соответствующие растворы для очистки и дезинфекции систем транспортировки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Установка транспортных систем. Системы транспортировки, предназначенные для транспортировки </w:t>
            </w:r>
            <w:proofErr w:type="spellStart"/>
            <w:r>
              <w:t>рыбопродукции</w:t>
            </w:r>
            <w:proofErr w:type="spellEnd"/>
            <w:r>
              <w:t>, построены так, чтобы они могли поддерживать требуемую температуру во время транспортировки. Если продукция охлаждается льдом, вода должна удаляться из грузовика и не соприкасаться с продукцией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3.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Внутренние стены транспортных систем. Стены транспортной системы изготовлены так, чтобы они не влияли отрицательно на гигиеническое качество </w:t>
            </w:r>
            <w:proofErr w:type="spellStart"/>
            <w:r>
              <w:t>рыбопродукции</w:t>
            </w:r>
            <w:proofErr w:type="spellEnd"/>
            <w:r>
              <w:t>; они должны легко поддаваться чистке и дезинфекции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Требования к транспортной системе. Система для транспортировки </w:t>
            </w:r>
            <w:proofErr w:type="spellStart"/>
            <w:r>
              <w:t>рыбопродукции</w:t>
            </w:r>
            <w:proofErr w:type="spellEnd"/>
            <w:r>
              <w:t xml:space="preserve"> не используется для </w:t>
            </w:r>
            <w:r>
              <w:lastRenderedPageBreak/>
              <w:t xml:space="preserve">транспортировки других продуктов, которые могут загрязнять или портить </w:t>
            </w:r>
            <w:proofErr w:type="spellStart"/>
            <w:r>
              <w:t>рыбопродукцию</w:t>
            </w:r>
            <w:proofErr w:type="spellEnd"/>
            <w:r>
              <w:t>, в случае, если нет гарантии, что после тщательной очистки не произойдет ее загрязнение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Гигиенические требования к транспортным системам. </w:t>
            </w:r>
            <w:proofErr w:type="spellStart"/>
            <w:r>
              <w:t>Рыбопродукция</w:t>
            </w:r>
            <w:proofErr w:type="spellEnd"/>
            <w:r>
              <w:t xml:space="preserve"> перевозится в чистых и продезинфицированных грузовиках или контейнерах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Требования к перевозке живой рыбы. Условия перевозки не должны отрицательно сказываться на ее качестве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5. ЗАЯВЛЕНИЯ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Маркировка. Номер аккредитации помещается на упаковке или на большой упаковке; в случае неупакованных продуктов – в сопроводительных документах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Номер аккредитации. Номер аккредитации состоит из названия страны поставки. Оно может быть написано словами или сокращенно. Указывается компания, аккредитованная в ЕС, согласно официальному списку компаний (если применимо, то </w:t>
            </w:r>
            <w:proofErr w:type="spellStart"/>
            <w:r>
              <w:t>CE-EC-EG-EK-EF-EY</w:t>
            </w:r>
            <w:proofErr w:type="spellEnd"/>
            <w:r>
              <w:t>).</w:t>
            </w:r>
            <w:r>
              <w:br/>
              <w:t>Эти данные должны быть на упаковке рядом друг с другом, чтобы их можно было легко прочитать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6. ВНУТРЕННЯЯ СИСТЕМА КОНТРОЛЯ ПРОИЗВОДСТВЕННОГО ПРОЦЕССА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Организация производственного контроля. Структура и схема производственного контроля, в том числе и проведение лабораторных испытаний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 xml:space="preserve">Соответствие рыбной продукции по радиологическим и другим показателям требованиям </w:t>
            </w:r>
            <w:proofErr w:type="spellStart"/>
            <w:r>
              <w:t>СанПин</w:t>
            </w:r>
            <w:proofErr w:type="spellEnd"/>
            <w:r>
              <w:t xml:space="preserve"> 2.3.4.13-21-2002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Соблюдение на предприятии методик санитарно-микробиологического и санитарно-технического контроля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Сверка фактических данных запланированным параметрам. Система сличается с требуемой частотой на основании описанной системы контроля производственного процесса. Требуемое сличение было проведено в последний определенный срок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Недостатки, связанные со сверкой фактических данных запланированным параметрам. В ответ на обнаружение ошибок незамедлительно применены исправительные меры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Изменение производственного процесса. Вследствие, например, реконструкции, управления производством и т.п. произошло изменение производственного процесса. В связи с этим применена система контроля производственного процесса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Документация. Имеется прозрачная документированная система хранения в хронологическом порядке данных, касающихся проведенного контроля. Имеется документированная система регистрации исправительных средств и результатов их применения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План борьбы с насекомыми, грызунами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План поддержания чистоты и дезинфекции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  <w:tr w:rsidR="002C11A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План контроля воды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table10"/>
            </w:pPr>
            <w:r>
              <w:t> </w:t>
            </w:r>
          </w:p>
        </w:tc>
      </w:tr>
    </w:tbl>
    <w:p w:rsidR="002C11A9" w:rsidRDefault="002C11A9">
      <w:pPr>
        <w:pStyle w:val="newncpi"/>
      </w:pPr>
      <w:r>
        <w:t> </w:t>
      </w:r>
    </w:p>
    <w:p w:rsidR="002C11A9" w:rsidRDefault="002C11A9">
      <w:pPr>
        <w:pStyle w:val="newncpi"/>
      </w:pPr>
      <w:r>
        <w:t>Описание несоответствий, отмеченных в колонках «Недостатки» и «Согласования»:</w:t>
      </w:r>
    </w:p>
    <w:p w:rsidR="002C11A9" w:rsidRDefault="002C11A9">
      <w:pPr>
        <w:pStyle w:val="nonumheader"/>
      </w:pPr>
      <w:r>
        <w:t>Комментарий к заполнению формуляра о контроле</w:t>
      </w:r>
    </w:p>
    <w:p w:rsidR="002C11A9" w:rsidRDefault="002C11A9">
      <w:pPr>
        <w:pStyle w:val="point"/>
      </w:pPr>
      <w:r>
        <w:t>1. В колонке «Оценка» необходимо указать результат:</w:t>
      </w:r>
    </w:p>
    <w:p w:rsidR="002C11A9" w:rsidRDefault="002C11A9">
      <w:pPr>
        <w:pStyle w:val="newncpi"/>
      </w:pPr>
      <w:r>
        <w:t>Положительный – хорошо;</w:t>
      </w:r>
    </w:p>
    <w:p w:rsidR="002C11A9" w:rsidRDefault="002C11A9">
      <w:pPr>
        <w:pStyle w:val="newncpi"/>
      </w:pPr>
      <w:r>
        <w:t>Негативный – плохо;</w:t>
      </w:r>
    </w:p>
    <w:p w:rsidR="002C11A9" w:rsidRDefault="002C11A9">
      <w:pPr>
        <w:pStyle w:val="newncpi"/>
      </w:pPr>
      <w:r>
        <w:t xml:space="preserve">Не касается – </w:t>
      </w:r>
      <w:proofErr w:type="spellStart"/>
      <w:r>
        <w:t>н.к</w:t>
      </w:r>
      <w:proofErr w:type="spellEnd"/>
      <w:r>
        <w:t>.</w:t>
      </w:r>
    </w:p>
    <w:p w:rsidR="002C11A9" w:rsidRDefault="002C11A9">
      <w:pPr>
        <w:pStyle w:val="point"/>
      </w:pPr>
      <w:r>
        <w:t>2. В колонке «Недостатки» необходимо указать несоответствие инспектируемого критерия действующим нормам и при необходимости приложить к формуляру подробную запись установленного несоответствия или нарушения (с указанием его места, характера, размеров, возможных последствий и т.д.).</w:t>
      </w:r>
    </w:p>
    <w:p w:rsidR="002C11A9" w:rsidRDefault="002C11A9">
      <w:pPr>
        <w:pStyle w:val="point"/>
      </w:pPr>
      <w:r>
        <w:t>3. В колонке «Согласования» указать должностное лицо и срок, предусмотренный или установленный для устранения недостатков.</w:t>
      </w:r>
    </w:p>
    <w:p w:rsidR="002C11A9" w:rsidRDefault="002C11A9">
      <w:pPr>
        <w:pStyle w:val="point"/>
      </w:pPr>
      <w:r>
        <w:lastRenderedPageBreak/>
        <w:t> </w:t>
      </w:r>
    </w:p>
    <w:p w:rsidR="002C11A9" w:rsidRDefault="002C11A9">
      <w:pPr>
        <w:pStyle w:val="newncpi"/>
      </w:pPr>
      <w:r>
        <w:t>Оценка предприятия:</w:t>
      </w:r>
    </w:p>
    <w:p w:rsidR="002C11A9" w:rsidRDefault="002C11A9">
      <w:pPr>
        <w:pStyle w:val="newncpi"/>
      </w:pPr>
      <w:r>
        <w:t>В соответствии с разделами с 1 по ……. _____ критерия получено:</w:t>
      </w:r>
    </w:p>
    <w:p w:rsidR="002C11A9" w:rsidRDefault="002C11A9">
      <w:pPr>
        <w:pStyle w:val="newncpi"/>
      </w:pPr>
      <w:r>
        <w:t>– хорошо – плохо – н. к. = % хорошо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540"/>
        <w:gridCol w:w="3784"/>
        <w:gridCol w:w="2533"/>
      </w:tblGrid>
      <w:tr w:rsidR="002C11A9">
        <w:trPr>
          <w:trHeight w:val="240"/>
        </w:trPr>
        <w:tc>
          <w:tcPr>
            <w:tcW w:w="1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11A9" w:rsidRDefault="002C11A9">
            <w:pPr>
              <w:pStyle w:val="newncpi"/>
              <w:ind w:firstLine="0"/>
              <w:jc w:val="center"/>
            </w:pPr>
            <w:r>
              <w:t>Итоговый результат</w:t>
            </w:r>
          </w:p>
        </w:tc>
        <w:tc>
          <w:tcPr>
            <w:tcW w:w="2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11A9" w:rsidRDefault="002C11A9">
            <w:pPr>
              <w:pStyle w:val="newncpi"/>
              <w:ind w:firstLine="0"/>
              <w:jc w:val="center"/>
            </w:pPr>
            <w:r>
              <w:t>=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"/>
              <w:ind w:firstLine="0"/>
              <w:jc w:val="center"/>
            </w:pPr>
            <w:r>
              <w:t>кол-во хорошо х 100 %</w:t>
            </w:r>
          </w:p>
        </w:tc>
        <w:tc>
          <w:tcPr>
            <w:tcW w:w="13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11A9" w:rsidRDefault="002C11A9">
            <w:pPr>
              <w:pStyle w:val="newncpi"/>
              <w:ind w:firstLine="0"/>
              <w:jc w:val="left"/>
            </w:pPr>
            <w:r>
              <w:t>=</w:t>
            </w:r>
          </w:p>
        </w:tc>
      </w:tr>
      <w:tr w:rsidR="002C11A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C11A9" w:rsidRDefault="002C11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1A9" w:rsidRDefault="002C11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"/>
              <w:ind w:firstLine="0"/>
              <w:jc w:val="center"/>
            </w:pPr>
            <w:r>
              <w:t xml:space="preserve">(кол-во пунктов – кол-во </w:t>
            </w:r>
            <w:proofErr w:type="spellStart"/>
            <w:r>
              <w:t>н.к</w:t>
            </w:r>
            <w:proofErr w:type="spellEnd"/>
            <w:r>
              <w:t>.)</w:t>
            </w:r>
          </w:p>
        </w:tc>
        <w:tc>
          <w:tcPr>
            <w:tcW w:w="0" w:type="auto"/>
            <w:vMerge/>
            <w:vAlign w:val="center"/>
            <w:hideMark/>
          </w:tcPr>
          <w:p w:rsidR="002C11A9" w:rsidRDefault="002C11A9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C11A9" w:rsidRDefault="002C11A9">
      <w:pPr>
        <w:pStyle w:val="newncpi"/>
      </w:pPr>
      <w:r>
        <w:t> </w:t>
      </w:r>
    </w:p>
    <w:p w:rsidR="002C11A9" w:rsidRDefault="002C11A9">
      <w:pPr>
        <w:pStyle w:val="newncpi0"/>
      </w:pPr>
      <w:r>
        <w:t>РЕЗУЛЬТАТЫ контроля _____________________ обсуждены с руководством предприятия</w:t>
      </w:r>
    </w:p>
    <w:p w:rsidR="002C11A9" w:rsidRDefault="002C11A9">
      <w:pPr>
        <w:pStyle w:val="newncpi0"/>
      </w:pPr>
      <w:r>
        <w:t>Контроль осуществили: ________________________________</w:t>
      </w:r>
    </w:p>
    <w:p w:rsidR="002C11A9" w:rsidRDefault="002C11A9">
      <w:pPr>
        <w:pStyle w:val="newncpi0"/>
        <w:ind w:firstLine="2517"/>
      </w:pPr>
      <w:r>
        <w:t>________________________________</w:t>
      </w:r>
    </w:p>
    <w:p w:rsidR="002C11A9" w:rsidRDefault="002C11A9">
      <w:pPr>
        <w:pStyle w:val="newncpi0"/>
        <w:ind w:firstLine="2517"/>
      </w:pPr>
      <w:r>
        <w:t>________________________________</w:t>
      </w:r>
    </w:p>
    <w:p w:rsidR="002C11A9" w:rsidRDefault="002C11A9">
      <w:pPr>
        <w:pStyle w:val="undline"/>
        <w:ind w:firstLine="3600"/>
      </w:pPr>
      <w:r>
        <w:t>(ФИО, должность)</w:t>
      </w:r>
    </w:p>
    <w:p w:rsidR="002C11A9" w:rsidRDefault="002C11A9">
      <w:pPr>
        <w:pStyle w:val="newncpi0"/>
      </w:pPr>
      <w:r>
        <w:t>Подписи: ______________________________</w:t>
      </w:r>
    </w:p>
    <w:p w:rsidR="002C11A9" w:rsidRDefault="002C11A9">
      <w:pPr>
        <w:pStyle w:val="newncpi0"/>
        <w:ind w:firstLine="1077"/>
      </w:pPr>
      <w:r>
        <w:t>______________________________</w:t>
      </w:r>
    </w:p>
    <w:p w:rsidR="002C11A9" w:rsidRDefault="002C11A9">
      <w:pPr>
        <w:pStyle w:val="newncpi0"/>
      </w:pPr>
      <w:r>
        <w:t>Заявление предприятия:</w:t>
      </w:r>
    </w:p>
    <w:p w:rsidR="002C11A9" w:rsidRDefault="002C11A9">
      <w:pPr>
        <w:pStyle w:val="newncpi0"/>
      </w:pPr>
      <w:r>
        <w:t>Дата ______________ нижеподписавшийся _______________________________________ исполняющий функцию _________________________________________ был ознакомлен с содержанием данного заполненного формуляра (протокола) и не имею ничего против содержащейся в нем информации.</w:t>
      </w:r>
    </w:p>
    <w:p w:rsidR="002C11A9" w:rsidRDefault="002C11A9">
      <w:pPr>
        <w:pStyle w:val="newncpi0"/>
      </w:pPr>
      <w:r>
        <w:t>Подпись __________________________</w:t>
      </w:r>
    </w:p>
    <w:p w:rsidR="002C11A9" w:rsidRDefault="002C11A9">
      <w:pPr>
        <w:pStyle w:val="newncpi0"/>
      </w:pPr>
      <w:r>
        <w:t>Сделал примечание к формуляру (протоколу)</w:t>
      </w:r>
    </w:p>
    <w:p w:rsidR="002C11A9" w:rsidRDefault="002C11A9">
      <w:pPr>
        <w:pStyle w:val="newncpi0"/>
      </w:pPr>
      <w:r>
        <w:t>_____________________________________________________________________________</w:t>
      </w:r>
    </w:p>
    <w:p w:rsidR="002C11A9" w:rsidRDefault="002C11A9">
      <w:pPr>
        <w:pStyle w:val="newncpi0"/>
      </w:pPr>
      <w:r>
        <w:t>_____________________________________________________________________________</w:t>
      </w:r>
    </w:p>
    <w:p w:rsidR="002C11A9" w:rsidRDefault="002C11A9">
      <w:pPr>
        <w:pStyle w:val="newncpi0"/>
      </w:pPr>
      <w:r>
        <w:t>_____________________________________________________________________________</w:t>
      </w:r>
    </w:p>
    <w:p w:rsidR="002C11A9" w:rsidRDefault="002C11A9">
      <w:pPr>
        <w:pStyle w:val="newncpi0"/>
      </w:pPr>
      <w:r>
        <w:t> </w:t>
      </w:r>
    </w:p>
    <w:p w:rsidR="002C11A9" w:rsidRDefault="002C11A9">
      <w:pPr>
        <w:pStyle w:val="newncpi0"/>
      </w:pPr>
      <w:r>
        <w:t>____________________</w:t>
      </w:r>
    </w:p>
    <w:p w:rsidR="002C11A9" w:rsidRDefault="002C11A9">
      <w:pPr>
        <w:pStyle w:val="undline"/>
        <w:ind w:firstLine="902"/>
      </w:pPr>
      <w:r>
        <w:t>(подпись)</w:t>
      </w:r>
    </w:p>
    <w:p w:rsidR="002C11A9" w:rsidRDefault="002C11A9">
      <w:pPr>
        <w:pStyle w:val="newncpi0"/>
      </w:pPr>
      <w:r>
        <w:t>Отказался подписать формуляр _______________________</w:t>
      </w:r>
    </w:p>
    <w:p w:rsidR="002C11A9" w:rsidRDefault="002C11A9">
      <w:pPr>
        <w:pStyle w:val="undline"/>
        <w:ind w:firstLine="4321"/>
      </w:pPr>
      <w:r>
        <w:t>(подпись)</w:t>
      </w:r>
    </w:p>
    <w:p w:rsidR="002C11A9" w:rsidRDefault="002C11A9">
      <w:pPr>
        <w:pStyle w:val="endform"/>
      </w:pPr>
      <w:r>
        <w:t> </w:t>
      </w:r>
    </w:p>
    <w:p w:rsidR="008A3E61" w:rsidRDefault="002C11A9">
      <w:pPr>
        <w:pStyle w:val="newncpi"/>
      </w:pPr>
      <w:r>
        <w:t> </w:t>
      </w:r>
    </w:p>
    <w:p w:rsidR="008A3E61" w:rsidRDefault="008A3E6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2C11A9" w:rsidRDefault="002C11A9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73"/>
      </w:tblGrid>
      <w:tr w:rsidR="002C11A9">
        <w:tc>
          <w:tcPr>
            <w:tcW w:w="3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append1"/>
            </w:pPr>
            <w:r>
              <w:t>Приложение 2</w:t>
            </w:r>
          </w:p>
          <w:p w:rsidR="002C11A9" w:rsidRDefault="002C11A9">
            <w:pPr>
              <w:pStyle w:val="append"/>
            </w:pPr>
            <w:r>
              <w:t xml:space="preserve">к Ветеринарно-санитарным </w:t>
            </w:r>
            <w:r>
              <w:br/>
              <w:t xml:space="preserve">правилам рыбоводных </w:t>
            </w:r>
            <w:r>
              <w:br/>
              <w:t xml:space="preserve">организаций по разведению </w:t>
            </w:r>
            <w:r>
              <w:br/>
              <w:t xml:space="preserve">и выращиванию рыбы </w:t>
            </w:r>
          </w:p>
        </w:tc>
      </w:tr>
    </w:tbl>
    <w:p w:rsidR="002C11A9" w:rsidRDefault="002C11A9">
      <w:pPr>
        <w:pStyle w:val="begform"/>
      </w:pPr>
      <w:r>
        <w:t> </w:t>
      </w:r>
    </w:p>
    <w:p w:rsidR="002C11A9" w:rsidRDefault="002C11A9">
      <w:pPr>
        <w:pStyle w:val="titlep"/>
      </w:pPr>
      <w:r>
        <w:t>АКТ</w:t>
      </w:r>
      <w:r>
        <w:br/>
        <w:t>«__» ___________ 200_ года</w:t>
      </w:r>
    </w:p>
    <w:p w:rsidR="002C11A9" w:rsidRDefault="002C11A9">
      <w:pPr>
        <w:pStyle w:val="newncpi0"/>
      </w:pPr>
      <w:r>
        <w:t>_____________________________________________________________________________</w:t>
      </w:r>
    </w:p>
    <w:p w:rsidR="002C11A9" w:rsidRDefault="002C11A9">
      <w:pPr>
        <w:pStyle w:val="undline"/>
        <w:ind w:firstLine="3958"/>
      </w:pPr>
      <w:r>
        <w:t>(название хозяйства)</w:t>
      </w:r>
    </w:p>
    <w:p w:rsidR="002C11A9" w:rsidRDefault="002C11A9">
      <w:pPr>
        <w:pStyle w:val="newncpi"/>
      </w:pPr>
      <w:r>
        <w:t> </w:t>
      </w:r>
    </w:p>
    <w:p w:rsidR="002C11A9" w:rsidRDefault="002C11A9">
      <w:pPr>
        <w:pStyle w:val="newncpi"/>
      </w:pPr>
      <w:r>
        <w:t>Мы, нижеподписавшиеся _________________________________________________</w:t>
      </w:r>
    </w:p>
    <w:p w:rsidR="002C11A9" w:rsidRDefault="002C11A9">
      <w:pPr>
        <w:pStyle w:val="newncpi0"/>
      </w:pPr>
      <w:r>
        <w:t>_____________________________________________________________________________</w:t>
      </w:r>
    </w:p>
    <w:p w:rsidR="002C11A9" w:rsidRDefault="002C11A9">
      <w:pPr>
        <w:pStyle w:val="undline"/>
        <w:ind w:firstLine="3362"/>
      </w:pPr>
      <w:r>
        <w:t>(</w:t>
      </w:r>
      <w:proofErr w:type="gramStart"/>
      <w:r>
        <w:t>проводящего</w:t>
      </w:r>
      <w:proofErr w:type="gramEnd"/>
      <w:r>
        <w:t xml:space="preserve"> обработку или дезинфекцию)</w:t>
      </w:r>
    </w:p>
    <w:p w:rsidR="002C11A9" w:rsidRDefault="002C11A9">
      <w:pPr>
        <w:pStyle w:val="newncpi0"/>
      </w:pPr>
      <w:r>
        <w:t>в присутствии _________________________________________________________________</w:t>
      </w:r>
    </w:p>
    <w:p w:rsidR="002C11A9" w:rsidRDefault="002C11A9">
      <w:pPr>
        <w:pStyle w:val="undline"/>
        <w:ind w:firstLine="2642"/>
      </w:pPr>
      <w:r>
        <w:t>(указать, кто из администрации хозяйства присутствовал)</w:t>
      </w:r>
    </w:p>
    <w:p w:rsidR="002C11A9" w:rsidRDefault="002C11A9">
      <w:pPr>
        <w:pStyle w:val="newncpi0"/>
      </w:pPr>
      <w:r>
        <w:t>произвели сего числа обработку, дезинфекцию _____________________________________</w:t>
      </w:r>
    </w:p>
    <w:p w:rsidR="002C11A9" w:rsidRDefault="002C11A9">
      <w:pPr>
        <w:pStyle w:val="undline"/>
        <w:ind w:firstLine="4922"/>
      </w:pPr>
      <w:r>
        <w:t>(указать, что и какой обработке подвергнуто)</w:t>
      </w:r>
    </w:p>
    <w:p w:rsidR="002C11A9" w:rsidRDefault="002C11A9">
      <w:pPr>
        <w:pStyle w:val="newncpi0"/>
      </w:pPr>
      <w:r>
        <w:t>Обработка (дезинфекция) проведена ______________________________________________</w:t>
      </w:r>
    </w:p>
    <w:p w:rsidR="002C11A9" w:rsidRDefault="002C11A9">
      <w:pPr>
        <w:pStyle w:val="undline"/>
        <w:ind w:firstLine="5160"/>
      </w:pPr>
      <w:r>
        <w:t>(указать метод обработки)</w:t>
      </w:r>
    </w:p>
    <w:p w:rsidR="002C11A9" w:rsidRDefault="002C11A9">
      <w:pPr>
        <w:pStyle w:val="newncpi0"/>
      </w:pPr>
      <w:r>
        <w:t>Дезинфекцию, раствор, его концентрацию и длительность экспозиции _________________</w:t>
      </w:r>
    </w:p>
    <w:p w:rsidR="002C11A9" w:rsidRDefault="002C11A9">
      <w:pPr>
        <w:pStyle w:val="newncpi0"/>
      </w:pPr>
      <w:r>
        <w:t>_____________________________________________________________________________</w:t>
      </w:r>
    </w:p>
    <w:p w:rsidR="002C11A9" w:rsidRDefault="002C11A9">
      <w:pPr>
        <w:pStyle w:val="undline"/>
        <w:ind w:firstLine="2880"/>
      </w:pPr>
      <w:r>
        <w:t>(</w:t>
      </w:r>
      <w:proofErr w:type="spellStart"/>
      <w:r>
        <w:t>дезинфектант</w:t>
      </w:r>
      <w:proofErr w:type="spellEnd"/>
      <w:r>
        <w:t xml:space="preserve"> и расход его на 1 га площади)</w:t>
      </w:r>
    </w:p>
    <w:p w:rsidR="002C11A9" w:rsidRDefault="002C11A9">
      <w:pPr>
        <w:pStyle w:val="newncpi0"/>
      </w:pPr>
      <w:r>
        <w:t>Обработке (дезинфекции) подвергались:</w:t>
      </w:r>
    </w:p>
    <w:p w:rsidR="002C11A9" w:rsidRDefault="002C11A9">
      <w:pPr>
        <w:pStyle w:val="newncpi0"/>
      </w:pPr>
      <w:r>
        <w:t>Рыба _________________________________________________________________________</w:t>
      </w:r>
    </w:p>
    <w:p w:rsidR="002C11A9" w:rsidRDefault="002C11A9">
      <w:pPr>
        <w:pStyle w:val="undline"/>
        <w:ind w:firstLine="2642"/>
      </w:pPr>
      <w:r>
        <w:t>(указать вид, возраст, количество рыб и цель обработки)</w:t>
      </w:r>
    </w:p>
    <w:p w:rsidR="002C11A9" w:rsidRDefault="002C11A9">
      <w:pPr>
        <w:pStyle w:val="newncpi0"/>
      </w:pPr>
      <w:r>
        <w:t>Пруды _______________________________________________________________________</w:t>
      </w:r>
    </w:p>
    <w:p w:rsidR="002C11A9" w:rsidRDefault="002C11A9">
      <w:pPr>
        <w:pStyle w:val="undline"/>
        <w:ind w:firstLine="3481"/>
      </w:pPr>
      <w:r>
        <w:t>(указать категорию, количество, площадь)</w:t>
      </w:r>
    </w:p>
    <w:p w:rsidR="002C11A9" w:rsidRDefault="002C11A9">
      <w:pPr>
        <w:pStyle w:val="newncpi0"/>
      </w:pPr>
      <w:r>
        <w:t>Гидротехнические сооружения __________________________________________________</w:t>
      </w:r>
    </w:p>
    <w:p w:rsidR="002C11A9" w:rsidRDefault="002C11A9">
      <w:pPr>
        <w:pStyle w:val="undline"/>
        <w:ind w:firstLine="4802"/>
      </w:pPr>
      <w:r>
        <w:t>(название, количество)</w:t>
      </w:r>
    </w:p>
    <w:p w:rsidR="002C11A9" w:rsidRDefault="002C11A9">
      <w:pPr>
        <w:pStyle w:val="newncpi0"/>
      </w:pPr>
      <w:r>
        <w:t>водоплавающие и водосборные каналы ___________________________________________</w:t>
      </w:r>
    </w:p>
    <w:p w:rsidR="002C11A9" w:rsidRDefault="002C11A9">
      <w:pPr>
        <w:pStyle w:val="undline"/>
        <w:ind w:firstLine="5160"/>
      </w:pPr>
      <w:r>
        <w:t>(количество, протяженность)</w:t>
      </w:r>
    </w:p>
    <w:p w:rsidR="002C11A9" w:rsidRDefault="002C11A9">
      <w:pPr>
        <w:pStyle w:val="newncpi0"/>
      </w:pPr>
      <w:r>
        <w:t>орудия лова ___________________________________________________________________</w:t>
      </w:r>
    </w:p>
    <w:p w:rsidR="002C11A9" w:rsidRDefault="002C11A9">
      <w:pPr>
        <w:pStyle w:val="undline"/>
        <w:ind w:firstLine="3720"/>
      </w:pPr>
      <w:r>
        <w:t>(название, количество)</w:t>
      </w:r>
    </w:p>
    <w:p w:rsidR="002C11A9" w:rsidRDefault="002C11A9">
      <w:pPr>
        <w:pStyle w:val="newncpi0"/>
      </w:pPr>
      <w:r>
        <w:t>Всего израсходовано дезинфицирующих и других средств ___________________________</w:t>
      </w:r>
    </w:p>
    <w:p w:rsidR="002C11A9" w:rsidRDefault="002C11A9">
      <w:pPr>
        <w:pStyle w:val="newncpi0"/>
      </w:pPr>
      <w:r>
        <w:t>_____________________________________________________________________________</w:t>
      </w:r>
    </w:p>
    <w:p w:rsidR="002C11A9" w:rsidRDefault="002C11A9">
      <w:pPr>
        <w:pStyle w:val="undline"/>
        <w:ind w:firstLine="4321"/>
      </w:pPr>
      <w:r>
        <w:t>(каких, сколько)</w:t>
      </w:r>
    </w:p>
    <w:p w:rsidR="002C11A9" w:rsidRDefault="002C11A9">
      <w:pPr>
        <w:pStyle w:val="newncpi0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3245"/>
        <w:gridCol w:w="4862"/>
      </w:tblGrid>
      <w:tr w:rsidR="002C11A9">
        <w:trPr>
          <w:trHeight w:val="45"/>
        </w:trPr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0"/>
              <w:spacing w:line="45" w:lineRule="atLeast"/>
            </w:pPr>
            <w:r>
              <w:t>Подписи:</w:t>
            </w:r>
          </w:p>
        </w:tc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0"/>
              <w:spacing w:line="45" w:lineRule="atLeast"/>
              <w:jc w:val="center"/>
            </w:pPr>
            <w:r>
              <w:t>____________________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0"/>
              <w:spacing w:line="45" w:lineRule="atLeast"/>
              <w:jc w:val="center"/>
            </w:pPr>
            <w:r>
              <w:t>____________________</w:t>
            </w:r>
          </w:p>
        </w:tc>
      </w:tr>
      <w:tr w:rsidR="002C11A9">
        <w:trPr>
          <w:trHeight w:val="45"/>
        </w:trPr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0"/>
              <w:spacing w:line="45" w:lineRule="atLeast"/>
            </w:pPr>
            <w:r>
              <w:t> </w:t>
            </w:r>
          </w:p>
        </w:tc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0"/>
              <w:spacing w:line="45" w:lineRule="atLeast"/>
              <w:jc w:val="center"/>
            </w:pPr>
            <w:r>
              <w:t>____________________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1A9" w:rsidRDefault="002C11A9">
            <w:pPr>
              <w:pStyle w:val="newncpi0"/>
              <w:spacing w:line="45" w:lineRule="atLeast"/>
              <w:jc w:val="center"/>
            </w:pPr>
            <w:r>
              <w:t>____________________</w:t>
            </w:r>
          </w:p>
        </w:tc>
      </w:tr>
    </w:tbl>
    <w:p w:rsidR="002C11A9" w:rsidRDefault="002C11A9">
      <w:pPr>
        <w:pStyle w:val="endform"/>
      </w:pPr>
      <w:r>
        <w:t> </w:t>
      </w:r>
    </w:p>
    <w:p w:rsidR="002C11A9" w:rsidRDefault="002C11A9">
      <w:pPr>
        <w:pStyle w:val="newncpi0"/>
      </w:pPr>
      <w:r>
        <w:t> </w:t>
      </w:r>
    </w:p>
    <w:p w:rsidR="00B14A9B" w:rsidRDefault="008A3E61"/>
    <w:sectPr w:rsidR="00B14A9B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9"/>
    <w:rsid w:val="00156FE9"/>
    <w:rsid w:val="002C11A9"/>
    <w:rsid w:val="004D31B2"/>
    <w:rsid w:val="008A3E61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C11A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C11A9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C11A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C11A9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C11A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11A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2C11A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2C11A9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C11A9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C11A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2C11A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2C11A9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11A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11A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C11A9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begform">
    <w:name w:val="begform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C11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C11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C11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C11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C11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C11A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C11A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C11A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C11A9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C11A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C11A9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C11A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11A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2C11A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2C11A9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C11A9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C11A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2C11A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2C11A9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11A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11A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C11A9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begform">
    <w:name w:val="begform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C11A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C11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C11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C11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C11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C11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C11A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C11A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6460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2019-01-21T11:39:00Z</dcterms:created>
  <dcterms:modified xsi:type="dcterms:W3CDTF">2019-01-21T11:40:00Z</dcterms:modified>
</cp:coreProperties>
</file>