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A" w:rsidRDefault="00C62F7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62F7A" w:rsidRDefault="00C62F7A">
      <w:pPr>
        <w:pStyle w:val="newncpi"/>
        <w:ind w:firstLine="0"/>
        <w:jc w:val="center"/>
      </w:pPr>
      <w:r>
        <w:rPr>
          <w:rStyle w:val="datepr"/>
        </w:rPr>
        <w:t>30 декабря 2010 г.</w:t>
      </w:r>
      <w:r>
        <w:rPr>
          <w:rStyle w:val="number"/>
        </w:rPr>
        <w:t xml:space="preserve"> № 1909</w:t>
      </w:r>
    </w:p>
    <w:p w:rsidR="00C62F7A" w:rsidRDefault="00C62F7A">
      <w:pPr>
        <w:pStyle w:val="title"/>
      </w:pPr>
      <w:r>
        <w:t>О Республиканской программе строительства новых и модернизации действующих зерноочистительно-сушильных комплексов на 2011–2015 годы</w:t>
      </w:r>
    </w:p>
    <w:p w:rsidR="00C62F7A" w:rsidRDefault="00C62F7A">
      <w:pPr>
        <w:pStyle w:val="changei"/>
      </w:pPr>
      <w:r>
        <w:t>Изменения и дополнения:</w:t>
      </w:r>
    </w:p>
    <w:p w:rsidR="00C62F7A" w:rsidRDefault="00C62F7A">
      <w:pPr>
        <w:pStyle w:val="changeadd"/>
      </w:pPr>
      <w:r>
        <w:t>Постановление Совета Министров Республики Беларусь от 27 апреля 2012 г. № 392 (Национальный реестр правовых актов Республики Беларусь, 2012 г., № 51, 5/35630) &lt;C21200392&gt;;</w:t>
      </w:r>
    </w:p>
    <w:p w:rsidR="00C62F7A" w:rsidRDefault="00C62F7A">
      <w:pPr>
        <w:pStyle w:val="changeadd"/>
      </w:pPr>
      <w:r>
        <w:t>Постановление Совета Министров Республики Беларусь от 22 мая 2013 г. № 411 (Национальный правовой Интернет-портал Республики Беларусь, 29.05.2013, 5/37314) &lt;C21300411&gt;;</w:t>
      </w:r>
    </w:p>
    <w:p w:rsidR="00C62F7A" w:rsidRDefault="00C62F7A">
      <w:pPr>
        <w:pStyle w:val="changeadd"/>
      </w:pPr>
      <w:r>
        <w:t>Постановление Совета Министров Республики Беларусь от 18 июля 2014 г. № 696 (Национальный правовой Интернет-портал Республики Беларусь, 23.07.2014, 5/39154) &lt;C21400696&gt;;</w:t>
      </w:r>
    </w:p>
    <w:p w:rsidR="00C62F7A" w:rsidRDefault="00C62F7A">
      <w:pPr>
        <w:pStyle w:val="changeadd"/>
      </w:pPr>
      <w:r>
        <w:t>Постановление Совета Министров Республики Беларусь от 27 октября 2015 г. № 899 (Национальный правовой Интернет-портал Республики Беларусь, 30.10.2015, 5/41216) &lt;C21500899&gt;</w:t>
      </w:r>
    </w:p>
    <w:p w:rsidR="00C62F7A" w:rsidRDefault="00C62F7A">
      <w:pPr>
        <w:pStyle w:val="newncpi"/>
      </w:pPr>
      <w:r>
        <w:t> </w:t>
      </w:r>
    </w:p>
    <w:p w:rsidR="00C62F7A" w:rsidRDefault="00C62F7A">
      <w:pPr>
        <w:pStyle w:val="preamble"/>
      </w:pPr>
      <w:r>
        <w:t>Совет Министров Республики Беларусь ПОСТАНОВЛЯЕТ:</w:t>
      </w:r>
    </w:p>
    <w:p w:rsidR="00C62F7A" w:rsidRDefault="00C62F7A">
      <w:pPr>
        <w:pStyle w:val="point"/>
      </w:pPr>
      <w:r>
        <w:t>1. Утвердить прилагаемую Республиканскую программу строительства новых и модернизации действующих зерноочистительно-сушильных комплексов на 2011–2015 годы* (далее – Республиканская программа).</w:t>
      </w:r>
    </w:p>
    <w:p w:rsidR="00C62F7A" w:rsidRDefault="00C62F7A">
      <w:pPr>
        <w:pStyle w:val="snoskiline"/>
      </w:pPr>
      <w:r>
        <w:t>______________________________</w:t>
      </w:r>
    </w:p>
    <w:p w:rsidR="00C62F7A" w:rsidRDefault="00C62F7A">
      <w:pPr>
        <w:pStyle w:val="snoski"/>
        <w:spacing w:after="240"/>
      </w:pPr>
      <w:r>
        <w:t>*Не рассылается.</w:t>
      </w:r>
    </w:p>
    <w:p w:rsidR="00C62F7A" w:rsidRDefault="00C62F7A">
      <w:pPr>
        <w:pStyle w:val="point"/>
      </w:pPr>
      <w:r>
        <w:t>2. Определить заказчиками Республиканской программы Министерство сельского хозяйства и продовольствия и облисполкомы.</w:t>
      </w:r>
    </w:p>
    <w:p w:rsidR="00C62F7A" w:rsidRDefault="00C62F7A">
      <w:pPr>
        <w:pStyle w:val="point"/>
      </w:pPr>
      <w:r>
        <w:t>3. Возложить функции координатора Республиканской программы на Министерство сельского хозяйства и продовольствия.</w:t>
      </w:r>
    </w:p>
    <w:p w:rsidR="00C62F7A" w:rsidRDefault="00C62F7A">
      <w:pPr>
        <w:pStyle w:val="newncpi"/>
      </w:pPr>
      <w:r>
        <w:t>Данному Министерству:</w:t>
      </w:r>
    </w:p>
    <w:p w:rsidR="00C62F7A" w:rsidRDefault="00C62F7A">
      <w:pPr>
        <w:pStyle w:val="newncpi"/>
      </w:pPr>
      <w:r>
        <w:t xml:space="preserve">довести Республиканскую программу до </w:t>
      </w:r>
      <w:proofErr w:type="gramStart"/>
      <w:r>
        <w:t>заинтересованных</w:t>
      </w:r>
      <w:proofErr w:type="gramEnd"/>
      <w:r>
        <w:t>, разработать и внести в Совет Министров Республики Беларусь календарный план ее выполнения;</w:t>
      </w:r>
    </w:p>
    <w:p w:rsidR="00C62F7A" w:rsidRDefault="00C62F7A">
      <w:pPr>
        <w:pStyle w:val="newncpi"/>
      </w:pPr>
      <w:r>
        <w:t>совместно с Министерством промышленности, Министерством архитектуры и строительства, Государственным комитетом по стандартизации, Национальной академией наук Беларуси и облисполкомами обеспечить своевременную реализацию мероприятий Республиканской программы.</w:t>
      </w:r>
    </w:p>
    <w:p w:rsidR="00C62F7A" w:rsidRDefault="00C62F7A">
      <w:pPr>
        <w:pStyle w:val="point"/>
      </w:pPr>
      <w:r>
        <w:t>4. Рекомендовать облисполкомам при формировании местных бюджетов на очередной финансовый год предусматривать средства для финансирования мероприятий Республиканской программы.</w:t>
      </w:r>
    </w:p>
    <w:p w:rsidR="00C62F7A" w:rsidRDefault="00C62F7A">
      <w:pPr>
        <w:pStyle w:val="point"/>
      </w:pPr>
      <w:r>
        <w:t>5. О результатах выполнения Республиканской программы:</w:t>
      </w:r>
    </w:p>
    <w:p w:rsidR="00C62F7A" w:rsidRDefault="00C62F7A">
      <w:pPr>
        <w:pStyle w:val="newncpi"/>
      </w:pPr>
      <w:r>
        <w:t>Министерству промышленности, Министерству архитектуры и строительства, Государственному комитету по стандартизации, Национальной академии наук Беларуси, облисполкомам до 15-го числа месяца, следующего за отчетным кварталом, информировать Министерство сельского хозяйства и продовольствия;</w:t>
      </w:r>
    </w:p>
    <w:p w:rsidR="00C62F7A" w:rsidRDefault="00C62F7A">
      <w:pPr>
        <w:pStyle w:val="newncpi"/>
      </w:pPr>
      <w:r>
        <w:t>Министерству сельского хозяйства и продовольствия до 20-го числа месяца, следующего за отчетным кварталом, информировать Совет Министров Республики Беларусь.</w:t>
      </w:r>
    </w:p>
    <w:p w:rsidR="00C62F7A" w:rsidRDefault="00C62F7A">
      <w:pPr>
        <w:pStyle w:val="point"/>
      </w:pPr>
      <w:r>
        <w:t>6. Возложить ответственность за выполнение Республиканской программы на Министерство сельского хозяйства и продовольствия, Министерство промышленности, Министерство архитектуры и строительства, Национальную академию наук Беларуси и облисполкомы.</w:t>
      </w:r>
    </w:p>
    <w:p w:rsidR="00C62F7A" w:rsidRDefault="00C62F7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89"/>
      </w:tblGrid>
      <w:tr w:rsidR="00C62F7A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F7A" w:rsidRDefault="00C62F7A">
            <w:pPr>
              <w:pStyle w:val="newncpi0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2F7A" w:rsidRDefault="00C62F7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C62F7A" w:rsidRDefault="00C62F7A">
      <w:pPr>
        <w:pStyle w:val="newncpi"/>
      </w:pPr>
      <w:r>
        <w:t> </w:t>
      </w:r>
    </w:p>
    <w:p w:rsidR="00C62F7A" w:rsidRDefault="00C62F7A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4"/>
        <w:gridCol w:w="2342"/>
      </w:tblGrid>
      <w:tr w:rsidR="00C62F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capu1"/>
            </w:pPr>
            <w:r>
              <w:t>УТВЕРЖДЕНО</w:t>
            </w:r>
          </w:p>
          <w:p w:rsidR="00C62F7A" w:rsidRDefault="00C62F7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62F7A" w:rsidRDefault="00C62F7A">
            <w:pPr>
              <w:pStyle w:val="cap1"/>
            </w:pPr>
            <w:r>
              <w:t>30.12.2010 № 1909</w:t>
            </w:r>
          </w:p>
        </w:tc>
      </w:tr>
    </w:tbl>
    <w:p w:rsidR="00C62F7A" w:rsidRDefault="00C62F7A">
      <w:pPr>
        <w:pStyle w:val="titleu"/>
      </w:pPr>
      <w:r>
        <w:t>РЕСПУБЛИКАНСКАЯ ПРОГРАММА</w:t>
      </w:r>
      <w:r>
        <w:br/>
        <w:t>строительства новых и модернизации действующих зерноочистительно-сушильных комплексов на 2011–2015 годы</w:t>
      </w:r>
    </w:p>
    <w:p w:rsidR="00C62F7A" w:rsidRDefault="00C62F7A">
      <w:pPr>
        <w:pStyle w:val="chapter"/>
      </w:pPr>
      <w:r>
        <w:t>ГЛАВА 1</w:t>
      </w:r>
      <w:r>
        <w:br/>
        <w:t>ТЕХНИКО-ЭКОНОМИЧЕСКОЕ ОБОСНОВАНИЕ</w:t>
      </w:r>
    </w:p>
    <w:p w:rsidR="00C62F7A" w:rsidRDefault="00C62F7A">
      <w:pPr>
        <w:pStyle w:val="newncpi"/>
      </w:pPr>
      <w:r>
        <w:t xml:space="preserve">Настоящая Республиканская программа разработана в целях создания в сельскохозяйственных организациях современных производственных мощностей по очистке, сушке и хранению зерна, обеспечивающих существенное повышение качества и эффективности послеуборочной обработки урожая при снижении </w:t>
      </w:r>
      <w:proofErr w:type="spellStart"/>
      <w:r>
        <w:t>энергозатрат</w:t>
      </w:r>
      <w:proofErr w:type="spellEnd"/>
      <w:r>
        <w:t xml:space="preserve"> и материалоемкости.</w:t>
      </w:r>
    </w:p>
    <w:p w:rsidR="00C62F7A" w:rsidRDefault="00C62F7A">
      <w:pPr>
        <w:pStyle w:val="newncpi"/>
      </w:pPr>
      <w:r>
        <w:t xml:space="preserve">Введение новых зерноочистительно-сушильных комплексов сельскохозяйственных организаций базируется </w:t>
      </w:r>
      <w:proofErr w:type="gramStart"/>
      <w:r>
        <w:t>на</w:t>
      </w:r>
      <w:proofErr w:type="gramEnd"/>
      <w:r>
        <w:t>:</w:t>
      </w:r>
    </w:p>
    <w:p w:rsidR="00C62F7A" w:rsidRDefault="00C62F7A">
      <w:pPr>
        <w:pStyle w:val="newncpi"/>
      </w:pPr>
      <w:r>
        <w:t xml:space="preserve">максимальном </w:t>
      </w:r>
      <w:proofErr w:type="gramStart"/>
      <w:r>
        <w:t>использовании</w:t>
      </w:r>
      <w:proofErr w:type="gramEnd"/>
      <w:r>
        <w:t xml:space="preserve"> имеющейся строительной базы, инфраструктуры и коммуникаций;</w:t>
      </w:r>
    </w:p>
    <w:p w:rsidR="00C62F7A" w:rsidRDefault="00C62F7A">
      <w:pPr>
        <w:pStyle w:val="newncpi"/>
      </w:pPr>
      <w:proofErr w:type="gramStart"/>
      <w:r>
        <w:t>переходе</w:t>
      </w:r>
      <w:proofErr w:type="gramEnd"/>
      <w:r>
        <w:t xml:space="preserve"> на двухэтапные технологии проведения работ, предусматривающие выполнение в уборочное время операций, обеспечивающих сохранность урожая (предварительная очистка, просушка), а в ночное время и в послеуборочный период – доведение зерна до требуемых кондиций;</w:t>
      </w:r>
    </w:p>
    <w:p w:rsidR="00C62F7A" w:rsidRDefault="00C62F7A">
      <w:pPr>
        <w:pStyle w:val="newncpi"/>
      </w:pPr>
      <w:proofErr w:type="gramStart"/>
      <w:r>
        <w:t>применении</w:t>
      </w:r>
      <w:proofErr w:type="gramEnd"/>
      <w:r>
        <w:t xml:space="preserve"> при очистке и сушке зерна ресурсосберегающих технологий – местных видов топлива, воздухонагревателей с повышенным коэффициентом полезного действия, автоматизации технологических процессов;</w:t>
      </w:r>
    </w:p>
    <w:p w:rsidR="00C62F7A" w:rsidRDefault="00C62F7A">
      <w:pPr>
        <w:pStyle w:val="newncpi"/>
      </w:pPr>
      <w:proofErr w:type="gramStart"/>
      <w:r>
        <w:t xml:space="preserve">максимальном применении оборудования для сушки и очистки зерна, устройств для его транспортировки и режимного хранения, воздухонагревателей к зерносушилкам, зернопогрузчиков, </w:t>
      </w:r>
      <w:proofErr w:type="spellStart"/>
      <w:r>
        <w:t>зернометателей</w:t>
      </w:r>
      <w:proofErr w:type="spellEnd"/>
      <w:r>
        <w:t xml:space="preserve"> и других технических средств для послеуборочной обработки зерна отечественного производства.</w:t>
      </w:r>
      <w:proofErr w:type="gramEnd"/>
    </w:p>
    <w:p w:rsidR="00C62F7A" w:rsidRDefault="00C62F7A">
      <w:pPr>
        <w:pStyle w:val="chapter"/>
      </w:pPr>
      <w:r>
        <w:t>ГЛАВА 2</w:t>
      </w:r>
      <w:r>
        <w:br/>
        <w:t xml:space="preserve">ОБОСНОВАНИЕ НЕОБХОДИМОСТИ ИСПОЛЬЗОВАНИЯ ИМПОРТНЫХ ТОВАРОВ И РЕАЛИЗАЦИИ МЕРОПРИЯТИЙ ПО СНИЖЕНИЮ </w:t>
      </w:r>
      <w:proofErr w:type="spellStart"/>
      <w:r>
        <w:t>ИМПОРТОЕМКОСТИ</w:t>
      </w:r>
      <w:proofErr w:type="spellEnd"/>
      <w:r>
        <w:t xml:space="preserve"> ИНВЕСТИЦИОННЫХ ПРОЕКТОВ И ЗАМЕЩЕНИЮ ИМПОРТНЫХ ИЗДЕЛИЙ </w:t>
      </w:r>
      <w:proofErr w:type="gramStart"/>
      <w:r>
        <w:t>ОТЕЧЕСТВЕННЫМИ</w:t>
      </w:r>
      <w:proofErr w:type="gramEnd"/>
    </w:p>
    <w:p w:rsidR="00C62F7A" w:rsidRDefault="00C62F7A">
      <w:pPr>
        <w:pStyle w:val="newncpi"/>
      </w:pPr>
      <w:proofErr w:type="gramStart"/>
      <w:r>
        <w:t>В целях обеспечения потребности сельского хозяйства в современном оборудовании для послеуборочной обработки зерна в открытых акционерных обществах «</w:t>
      </w:r>
      <w:proofErr w:type="spellStart"/>
      <w:r>
        <w:t>Амкодор</w:t>
      </w:r>
      <w:proofErr w:type="spellEnd"/>
      <w:r>
        <w:t>» и «</w:t>
      </w:r>
      <w:proofErr w:type="spellStart"/>
      <w:r>
        <w:t>Брестсельмаш</w:t>
      </w:r>
      <w:proofErr w:type="spellEnd"/>
      <w:r>
        <w:t>» при участии НАН Беларуси в 2008–2009 годах освоено производство отечественных зерноочистительно-сушильных комплексов производительностью 30–40 плановых тонн в час, а также их производство по лицензиям иностранных фирм в открытых акционерных обществах «</w:t>
      </w:r>
      <w:proofErr w:type="spellStart"/>
      <w:r>
        <w:t>Лидсельмаш</w:t>
      </w:r>
      <w:proofErr w:type="spellEnd"/>
      <w:r>
        <w:t>» и «</w:t>
      </w:r>
      <w:proofErr w:type="spellStart"/>
      <w:r>
        <w:t>Казимировский</w:t>
      </w:r>
      <w:proofErr w:type="spellEnd"/>
      <w:r>
        <w:t xml:space="preserve"> опытный экспериментальный завод».</w:t>
      </w:r>
      <w:proofErr w:type="gramEnd"/>
    </w:p>
    <w:p w:rsidR="00C62F7A" w:rsidRDefault="00C62F7A">
      <w:pPr>
        <w:pStyle w:val="newncpi"/>
      </w:pPr>
      <w:r>
        <w:t>В 2010 году открытое акционерное общество «</w:t>
      </w:r>
      <w:proofErr w:type="spellStart"/>
      <w:r>
        <w:t>Амкодор</w:t>
      </w:r>
      <w:proofErr w:type="spellEnd"/>
      <w:r>
        <w:t>» разработало и проводит испытания зерноочистительно-сушильного комплекса производительностью 60–80 плановых тонн в час.</w:t>
      </w:r>
    </w:p>
    <w:p w:rsidR="00C62F7A" w:rsidRDefault="00C62F7A">
      <w:pPr>
        <w:pStyle w:val="newncpi"/>
      </w:pPr>
      <w:r>
        <w:t xml:space="preserve">Для послеуборочной обработки зерна в республике разработаны и освоены технические средства, использование которых практически решает проблему очистки и сушки товарного зерна в сельскохозяйственных организациях с валовыми сборами до 16 000 тонн. </w:t>
      </w:r>
      <w:proofErr w:type="gramStart"/>
      <w:r>
        <w:t>В их числе зерноочистительно-сушильные комплексы производительностью от 15 до 40 плановых тонн в час, нории – от 10 до 100 тонн в час, воздухонагреватели на жидком топливе и газе тепловой мощностью от 1,2 до 3,2 МВТ для зерносушилок, зерноочистительные машины (предварительной очистки производительностью от 50 до 120 тонн в час, первичной очистки – от 20 до 50 тонн в час), воздухонагреватели на</w:t>
      </w:r>
      <w:proofErr w:type="gramEnd"/>
      <w:r>
        <w:t xml:space="preserve"> местных видах топлива тепловой мощностью от 0,15 до 1,5 МВт и другое оборудование.</w:t>
      </w:r>
    </w:p>
    <w:p w:rsidR="00C62F7A" w:rsidRDefault="00C62F7A">
      <w:pPr>
        <w:pStyle w:val="newncpi"/>
      </w:pPr>
      <w:r>
        <w:t>Открытое акционерное общество «</w:t>
      </w:r>
      <w:proofErr w:type="spellStart"/>
      <w:r>
        <w:t>Лидсельмаш</w:t>
      </w:r>
      <w:proofErr w:type="spellEnd"/>
      <w:r>
        <w:t>» освоило производство зернохранилищ силосного типа вместимостью от 100 до 5000 тонн, а также в закрытом акционерном обществе «</w:t>
      </w:r>
      <w:proofErr w:type="spellStart"/>
      <w:r>
        <w:t>Сельэнерго</w:t>
      </w:r>
      <w:proofErr w:type="spellEnd"/>
      <w:r>
        <w:t>» (г. Смолевичи) и открытом акционерном обществе «</w:t>
      </w:r>
      <w:proofErr w:type="spellStart"/>
      <w:r>
        <w:t>Бобруйскагромаш</w:t>
      </w:r>
      <w:proofErr w:type="spellEnd"/>
      <w:r>
        <w:t>» (г. Бобруйск) ведутся работы по освоению их производства.</w:t>
      </w:r>
    </w:p>
    <w:p w:rsidR="00C62F7A" w:rsidRDefault="00C62F7A">
      <w:pPr>
        <w:pStyle w:val="newncpi"/>
      </w:pPr>
      <w:r>
        <w:t>Открытое акционерное общество «Зерноочистка» (г. Минск) в кооперации с открытым акционерным обществом «</w:t>
      </w:r>
      <w:proofErr w:type="spellStart"/>
      <w:r>
        <w:t>Казимировский</w:t>
      </w:r>
      <w:proofErr w:type="spellEnd"/>
      <w:r>
        <w:t xml:space="preserve"> опытный экспериментальный завод» разработали и организовали с 2010 года производство сепараторов универсального УниСеп-40 и предварительной очистки СП-70.</w:t>
      </w:r>
    </w:p>
    <w:p w:rsidR="00C62F7A" w:rsidRDefault="00C62F7A">
      <w:pPr>
        <w:pStyle w:val="newncpi"/>
      </w:pPr>
      <w:proofErr w:type="gramStart"/>
      <w:r>
        <w:t xml:space="preserve">В настоящее время при производстве зерноочистительно-сушильных комплексов и зернохранилищ силосного типа используются импортные изделия, аналоги которых не производятся в Республике Беларусь: зерноочистительные машины, ковши и ленты норий, моторы-редукторы, горелки на газу и жидком топливе, фильтры газовые и устройства контроля герметичности, </w:t>
      </w:r>
      <w:proofErr w:type="spellStart"/>
      <w:r>
        <w:t>пневмоаппаратура</w:t>
      </w:r>
      <w:proofErr w:type="spellEnd"/>
      <w:r>
        <w:t xml:space="preserve">, цепные транспортеры и конвейеры, </w:t>
      </w:r>
      <w:proofErr w:type="spellStart"/>
      <w:r>
        <w:t>электрозадвижки</w:t>
      </w:r>
      <w:proofErr w:type="spellEnd"/>
      <w:r>
        <w:t xml:space="preserve"> и </w:t>
      </w:r>
      <w:proofErr w:type="spellStart"/>
      <w:r>
        <w:t>электроклапаны</w:t>
      </w:r>
      <w:proofErr w:type="spellEnd"/>
      <w:r>
        <w:t xml:space="preserve">, подшипники, </w:t>
      </w:r>
      <w:proofErr w:type="spellStart"/>
      <w:r>
        <w:t>обеговые</w:t>
      </w:r>
      <w:proofErr w:type="spellEnd"/>
      <w:r>
        <w:t xml:space="preserve"> шнеки силосов, выгрузные элементы сушилок, микропроцессоры для шкафов управления, муфты</w:t>
      </w:r>
      <w:proofErr w:type="gramEnd"/>
      <w:r>
        <w:t xml:space="preserve"> обгонные, шведские цепи тяговые, украинские пробивные сита для зерноочистительных машин.</w:t>
      </w:r>
    </w:p>
    <w:p w:rsidR="00C62F7A" w:rsidRDefault="00C62F7A">
      <w:pPr>
        <w:pStyle w:val="newncpi"/>
      </w:pPr>
      <w:r>
        <w:t>Отечественными изготовителями проводится целенаправленная работа по снижению доли импорта в комплектации производимого оборудования и расширяется номенклатура самостоятельно выпускаемых технически сложных узлов и агрегатов. Кроме того, осуществляется работа по исключению закупки по импорту комплектующих изделий, производство которых освоено на предприятиях Республики Беларусь. В результате в 2010 году уровень локализации производства оборудования зерноочистительно-сушильных комплексов составил более 65 процентов.</w:t>
      </w:r>
    </w:p>
    <w:p w:rsidR="00C62F7A" w:rsidRDefault="00C62F7A">
      <w:pPr>
        <w:pStyle w:val="newncpi"/>
      </w:pPr>
      <w:proofErr w:type="spellStart"/>
      <w:r>
        <w:t>Импортоемкость</w:t>
      </w:r>
      <w:proofErr w:type="spellEnd"/>
      <w:r>
        <w:t xml:space="preserve"> продукции в 2010 году составила 21,3 процента.</w:t>
      </w:r>
    </w:p>
    <w:p w:rsidR="00C62F7A" w:rsidRDefault="00C62F7A">
      <w:pPr>
        <w:pStyle w:val="newncpi"/>
      </w:pPr>
      <w:r>
        <w:t xml:space="preserve">В целях </w:t>
      </w:r>
      <w:proofErr w:type="spellStart"/>
      <w:r>
        <w:t>импортозамещения</w:t>
      </w:r>
      <w:proofErr w:type="spellEnd"/>
      <w:r>
        <w:t xml:space="preserve"> для приготовления семенного материала планируется разработать и освоить производство триеров, </w:t>
      </w:r>
      <w:proofErr w:type="spellStart"/>
      <w:r>
        <w:t>пневмосортировальных</w:t>
      </w:r>
      <w:proofErr w:type="spellEnd"/>
      <w:r>
        <w:t xml:space="preserve"> столов, соответствующей производительности многофункциональных </w:t>
      </w:r>
      <w:proofErr w:type="spellStart"/>
      <w:r>
        <w:t>мультиочистителей</w:t>
      </w:r>
      <w:proofErr w:type="spellEnd"/>
      <w:r>
        <w:t xml:space="preserve"> зерна, а также других специальных машин (</w:t>
      </w:r>
      <w:proofErr w:type="spellStart"/>
      <w:r>
        <w:t>весо-выбойные</w:t>
      </w:r>
      <w:proofErr w:type="spellEnd"/>
      <w:r>
        <w:t xml:space="preserve">, </w:t>
      </w:r>
      <w:proofErr w:type="spellStart"/>
      <w:r>
        <w:t>затариватели</w:t>
      </w:r>
      <w:proofErr w:type="spellEnd"/>
      <w:r>
        <w:t xml:space="preserve"> семян, для инкрустации и </w:t>
      </w:r>
      <w:proofErr w:type="spellStart"/>
      <w:r>
        <w:t>дражирования</w:t>
      </w:r>
      <w:proofErr w:type="spellEnd"/>
      <w:r>
        <w:t>). Соответствующая работа будет осуществлена в рамках научно-технических программ «</w:t>
      </w:r>
      <w:proofErr w:type="spellStart"/>
      <w:r>
        <w:t>Агропромкомплекс</w:t>
      </w:r>
      <w:proofErr w:type="spellEnd"/>
      <w:r>
        <w:t> – возрождение и развитие села»,</w:t>
      </w:r>
      <w:r>
        <w:rPr>
          <w:i/>
          <w:iCs/>
        </w:rPr>
        <w:t xml:space="preserve"> </w:t>
      </w:r>
      <w:r>
        <w:t>«Механизация производства основных сельскохозяйственных культур», реализация которых будет осуществлена в 2011–2015 годах.</w:t>
      </w:r>
    </w:p>
    <w:p w:rsidR="00C62F7A" w:rsidRDefault="00C62F7A">
      <w:pPr>
        <w:pStyle w:val="newncpi"/>
      </w:pPr>
      <w:r>
        <w:t xml:space="preserve">Это позволит в дальнейшем снизить </w:t>
      </w:r>
      <w:proofErr w:type="spellStart"/>
      <w:r>
        <w:t>импортоемкость</w:t>
      </w:r>
      <w:proofErr w:type="spellEnd"/>
      <w:r>
        <w:t xml:space="preserve"> продукции на 1,3–4,7 процента.</w:t>
      </w:r>
    </w:p>
    <w:p w:rsidR="00C62F7A" w:rsidRDefault="00C62F7A">
      <w:pPr>
        <w:pStyle w:val="newncpi"/>
      </w:pPr>
      <w:r>
        <w:t xml:space="preserve">Перечень организаций-изготовителей, поставляющих в 2011–2015 годах машины и оборудование для восстановления и </w:t>
      </w:r>
      <w:proofErr w:type="gramStart"/>
      <w:r>
        <w:t>модернизации</w:t>
      </w:r>
      <w:proofErr w:type="gramEnd"/>
      <w:r>
        <w:t xml:space="preserve"> имеющихся в сельскохозяйственных организациях республики зерноочистительно-сушильных комплексов, приведен в приложении 1.</w:t>
      </w:r>
    </w:p>
    <w:p w:rsidR="00C62F7A" w:rsidRDefault="00C62F7A">
      <w:pPr>
        <w:pStyle w:val="chapter"/>
      </w:pPr>
      <w:r>
        <w:t>ГЛАВА 3</w:t>
      </w:r>
      <w:r>
        <w:br/>
        <w:t>НАУЧНОЕ ОБЕСПЕЧЕНИЕ НАСТОЯЩЕЙ РЕСПУБЛИКАНСКОЙ ПРОГРАММЫ</w:t>
      </w:r>
    </w:p>
    <w:p w:rsidR="00C62F7A" w:rsidRDefault="00C62F7A">
      <w:pPr>
        <w:pStyle w:val="newncpi"/>
      </w:pPr>
      <w:r>
        <w:t>Для своевременной реализации настоящей Республиканской программы необходимо осуществить комплекс проектных и научно-технических мероприятий.</w:t>
      </w:r>
    </w:p>
    <w:p w:rsidR="00C62F7A" w:rsidRDefault="00C62F7A">
      <w:pPr>
        <w:pStyle w:val="newncpi"/>
      </w:pPr>
      <w:r>
        <w:t>Выполнение проектных мероприятий по созданию и реконструкции объектов по очистке и сушке зерна возлагается на открытое акционерное общество «Институт «</w:t>
      </w:r>
      <w:proofErr w:type="spellStart"/>
      <w:r>
        <w:t>Сельхозтехпроект</w:t>
      </w:r>
      <w:proofErr w:type="spellEnd"/>
      <w:r>
        <w:t>» и открытое акционерное общество «Производственно-технологический институт «</w:t>
      </w:r>
      <w:proofErr w:type="spellStart"/>
      <w:r>
        <w:t>Промзернопроект</w:t>
      </w:r>
      <w:proofErr w:type="spellEnd"/>
      <w:r>
        <w:t>», а разработка проектно-сметной документации – на областные проектные институты.</w:t>
      </w:r>
    </w:p>
    <w:p w:rsidR="00C62F7A" w:rsidRDefault="00C62F7A">
      <w:pPr>
        <w:pStyle w:val="newncpi"/>
      </w:pPr>
      <w:r>
        <w:t>Национальной академии наук Беларуси совместно с Министерством сельского хозяйства и продовольствия и Министерством промышленности следует продолжить работы по разработке и освоению производства современных машин для зерноочистительно-сушильного хозяйства и семенных линий.</w:t>
      </w:r>
    </w:p>
    <w:p w:rsidR="00C62F7A" w:rsidRDefault="00C62F7A">
      <w:pPr>
        <w:pStyle w:val="newncpi"/>
      </w:pPr>
      <w:r>
        <w:t>Разработка и освоение производства такого оборудования позволит ежегодно экономить 80–90 тыс. человеко-часов труда, снизить до агротехнических допустимые потери убранного урожая, сэкономить значительное количество валютных средств.</w:t>
      </w:r>
    </w:p>
    <w:p w:rsidR="00C62F7A" w:rsidRDefault="00C62F7A">
      <w:pPr>
        <w:pStyle w:val="newncpi"/>
      </w:pPr>
      <w:proofErr w:type="gramStart"/>
      <w:r>
        <w:t>Мероприятия по научно-техническому и проектному обеспечению выполнения настоящей Республиканской программы включают разработку проектов повторного применения и корректировку типовых проектов республиканскими и областными проектными организациями с финансированием в объеме 30 млн. рублей, в том числе в 2012–2014 годах по 10 млн. рублей, а также научно-техническое и проектное сопровождение работ, выполняемых республиканским унитарным предприятием «Научно-производственный центр Национальной академии наук Беларуси по механизации</w:t>
      </w:r>
      <w:proofErr w:type="gramEnd"/>
      <w:r>
        <w:t xml:space="preserve"> сельского хозяйства», открытым акционерным обществом «Институт «</w:t>
      </w:r>
      <w:proofErr w:type="spellStart"/>
      <w:r>
        <w:t>Сельхозтехпроект</w:t>
      </w:r>
      <w:proofErr w:type="spellEnd"/>
      <w:r>
        <w:t>», с финансированием в объеме 6 млн. рублей, в том числе в 2012–2014 годах по 2 млн. рублей.</w:t>
      </w:r>
    </w:p>
    <w:p w:rsidR="00C62F7A" w:rsidRDefault="00C62F7A">
      <w:pPr>
        <w:pStyle w:val="chapter"/>
      </w:pPr>
      <w:r>
        <w:t>ГЛАВА 4</w:t>
      </w:r>
      <w:r>
        <w:br/>
        <w:t>ЦЕЛИ И ЗАДАЧИ НАСТОЯЩЕЙ РЕСПУБЛИКАНСКОЙ ПРОГРАММЫ</w:t>
      </w:r>
    </w:p>
    <w:p w:rsidR="00C62F7A" w:rsidRDefault="00C62F7A">
      <w:pPr>
        <w:pStyle w:val="newncpi"/>
      </w:pPr>
      <w:r>
        <w:t>Необходимые объемы оснащения сельскохозяйственных организаций зерноочистительно-сушильными комплексами, номенклатура и типы машин и оборудования на 2011–2015 годы сформированы на основе предложений комитетов по сельскому хозяйству и продовольствию облисполкомов по объемам поставок этих машин в каждую область в разрезе районов и с учетом концептуальных подходов при формировании парка зерноочистительно-сушильного хозяйства.</w:t>
      </w:r>
    </w:p>
    <w:p w:rsidR="00C62F7A" w:rsidRDefault="00C62F7A">
      <w:pPr>
        <w:pStyle w:val="newncpi"/>
      </w:pPr>
      <w:r>
        <w:t>Сельскохозяйственные организации в зависимости от валового сбора зерна должны комплектоваться зерноочистительно-сушильными комплексами согласно приложению 2 (из расчета продолжительности уборки в каждом отдельно взятом хозяйстве не более 15–20 дней), в том числе для послеуборочной обработки зерна в целом по республике согласно приложению 3.</w:t>
      </w:r>
    </w:p>
    <w:p w:rsidR="00C62F7A" w:rsidRDefault="00C62F7A">
      <w:pPr>
        <w:pStyle w:val="newncpi"/>
      </w:pPr>
      <w:proofErr w:type="gramStart"/>
      <w:r>
        <w:t>С 2011 по 2015 год предполагается создать 407 полностью оснащенных необходимым набором машин и оборудования зерноочистительно-сушильных комплексов на сумму более 1685,685 млрд. рублей, построить 102 зернохранилища силосного типа мощностью 629 тыс. тонн на сумму более 451,139 млрд. рублей, отремонтировать и модернизировать 389 сушилок М-819 на сумму более 168,122 млрд. рублей, поставить в сельскохозяйственные организации 865 единиц машин и оборудования на</w:t>
      </w:r>
      <w:proofErr w:type="gramEnd"/>
      <w:r>
        <w:t xml:space="preserve"> сумму более 281,926 млрд. рублей. В организациях, производящих элитные семена, предполагается построить 38 семяочистительных линий на сумму более 226,8 млрд. рублей.</w:t>
      </w:r>
    </w:p>
    <w:p w:rsidR="00C62F7A" w:rsidRDefault="00C62F7A">
      <w:pPr>
        <w:pStyle w:val="newncpi"/>
      </w:pPr>
      <w:r>
        <w:t>В сложившейся экономической ситуации сельскохозяйственные организации не в состоянии самостоятельно за счет собственных средств осуществлять в указанных объемах обновление и реконструкцию материально-технической базы для послеуборочной обработки и хранения зерна. Эти работы, а также совершенствование машин и оборудования необходимо производить главным образом за счет средств льготных кредитов банков. Машины и оборудование, входящие в состав зерноочистительно-сушильных комплексов, комплексов для хранения зерна, и другие технические средства для послеуборочной обработки зерна и семян следует передавать (реализовывать) на срок до 7 лет сельскохозяйственным организациям на условиях лизинга (финансовой аренды) с участием республиканского объединения «</w:t>
      </w:r>
      <w:proofErr w:type="spellStart"/>
      <w:r>
        <w:t>Белагросервис</w:t>
      </w:r>
      <w:proofErr w:type="spellEnd"/>
      <w:r>
        <w:t>».</w:t>
      </w:r>
    </w:p>
    <w:p w:rsidR="00C62F7A" w:rsidRDefault="00C62F7A">
      <w:pPr>
        <w:pStyle w:val="newncpi"/>
      </w:pPr>
      <w:r>
        <w:t>Объемы строительства зернохранилищ силосного типа и зерноочистительно-сушильных комплексов в 2011–2015 годах приведены в приложениях 4 и 5.</w:t>
      </w:r>
    </w:p>
    <w:p w:rsidR="00C62F7A" w:rsidRDefault="00C62F7A">
      <w:pPr>
        <w:pStyle w:val="newncpi"/>
      </w:pPr>
      <w:r>
        <w:t>Технологическая потребность в машинах и оборудовании для зерноочистительно-сушильных комплексов согласно приложению 6 будет удовлетворяться путем их производства и поставок отечественными организациями-изготовителями согласно приложению 7. В последующие годы перечень организаций – изготовителей комплексов должен корректироваться и уточняться по согласованию с Министерством сельского хозяйства и продовольствия, Министерством промышленности и Национальной академией наук Беларуси.</w:t>
      </w:r>
    </w:p>
    <w:p w:rsidR="00C62F7A" w:rsidRDefault="00C62F7A">
      <w:pPr>
        <w:pStyle w:val="newncpi"/>
      </w:pPr>
      <w:r>
        <w:t>Потребность в оборудовании и машинах для замены на действующих в сельскохозяйственных организациях зерноочистительно-сушильных комплексах в 2011–2015 годах приведена в приложении 8.</w:t>
      </w:r>
    </w:p>
    <w:p w:rsidR="00C62F7A" w:rsidRDefault="00C62F7A">
      <w:pPr>
        <w:pStyle w:val="newncpi"/>
      </w:pPr>
      <w:r>
        <w:t xml:space="preserve">Необходимо оснастить </w:t>
      </w:r>
      <w:proofErr w:type="spellStart"/>
      <w:r>
        <w:t>элитопроизводящие</w:t>
      </w:r>
      <w:proofErr w:type="spellEnd"/>
      <w:r>
        <w:t xml:space="preserve"> организации семяочистительными линиями согласно приложению 9 и произвести ремонт зерноочистительно-сушильных комплексов с сушилкой М-819 в сельскохозяйственных организациях согласно приложению 10.</w:t>
      </w:r>
    </w:p>
    <w:p w:rsidR="00C62F7A" w:rsidRDefault="00C62F7A">
      <w:pPr>
        <w:pStyle w:val="newncpi"/>
      </w:pPr>
      <w:r>
        <w:t>Ремонтно-строительные работы по восстановлению и развитию материальной базы действующих зерноочистительно-сушильных комплексов, благоустройство территории и ремонт складских помещений для хранения зерна следует осуществить за счет собственных средств сельскохозяйственных организаций, льготных кредитов банков и местных бюджетов.</w:t>
      </w:r>
    </w:p>
    <w:p w:rsidR="00C62F7A" w:rsidRDefault="00C62F7A">
      <w:pPr>
        <w:pStyle w:val="newncpi"/>
      </w:pPr>
      <w:r>
        <w:t>Эти вопросы должны находиться на постоянном контроле облисполкомов, на которые возлагается организация работ по выполнению всех заданий.</w:t>
      </w:r>
    </w:p>
    <w:p w:rsidR="00C62F7A" w:rsidRDefault="00C62F7A">
      <w:pPr>
        <w:pStyle w:val="newncpi"/>
      </w:pPr>
      <w:r>
        <w:t>Перечень сельскохозяйственных организаций, в которых необходимо в первоочередном порядке проводить обновление зерноочистительно-сушильных комплексов, ежегодно согласовывается с Министерством сельского хозяйства и продовольствия и утверждается облисполкомами.</w:t>
      </w:r>
    </w:p>
    <w:p w:rsidR="00C62F7A" w:rsidRDefault="00C62F7A">
      <w:pPr>
        <w:pStyle w:val="chapter"/>
      </w:pPr>
      <w:r>
        <w:t>ГЛАВА 5</w:t>
      </w:r>
      <w:r>
        <w:br/>
        <w:t>ОЖИДАЕМЫЕ РЕЗУЛЬТАТЫ ОТ РЕАЛИЗАЦИИ НАСТОЯЩЕЙ РЕСПУБЛИКАНСКОЙ ПРОГРАММЫ</w:t>
      </w:r>
    </w:p>
    <w:p w:rsidR="00C62F7A" w:rsidRDefault="00C62F7A">
      <w:pPr>
        <w:pStyle w:val="newncpi"/>
      </w:pPr>
      <w:r>
        <w:t>Экономическая эффективность мероприятий настоящей Республиканской программы будет достигнута путем снижения затрат топливно-энергетических ресурсов, сокращения трудовых затрат и материалоемкости, повышения качества семенного материала. Основной эффект предполагается получить за счет значительного снижения потерь зерна при уборке из-за устранения недостатка мощностей зерноочистительно-сушильного оборудования и недопущения его простоев по причине низкой технической надежности.</w:t>
      </w:r>
    </w:p>
    <w:p w:rsidR="00C62F7A" w:rsidRDefault="00C62F7A">
      <w:pPr>
        <w:pStyle w:val="newncpi"/>
      </w:pPr>
      <w:proofErr w:type="gramStart"/>
      <w:r>
        <w:t xml:space="preserve">Реализация настоящей Республиканской программы позволит за 5 лет увеличить количество обновленных зерноочистительно-сушильных комплексов с 32,7 до 54,4 процента, зерноочистительных машин – с 31,6 до 71,7 процента, воздухонагревателей – с 37,7 до 72,8 процента, норий – с 30,6 до 72 процентов, </w:t>
      </w:r>
      <w:proofErr w:type="spellStart"/>
      <w:r>
        <w:t>зернометателей</w:t>
      </w:r>
      <w:proofErr w:type="spellEnd"/>
      <w:r>
        <w:t xml:space="preserve"> и зернопогрузчиков – с 48,4 до 84,7 процента.</w:t>
      </w:r>
      <w:proofErr w:type="gramEnd"/>
    </w:p>
    <w:p w:rsidR="00C62F7A" w:rsidRDefault="00C62F7A">
      <w:pPr>
        <w:pStyle w:val="newncpi"/>
      </w:pPr>
      <w:proofErr w:type="gramStart"/>
      <w:r>
        <w:t>Использование современного зерноочистительно-сушильного оборудования в объемах, предусмотренных в настоящей Республиканской программе, позволит ежегодно экономить более 16,8 тыс. тонн топлива в переводе на жидкое топливо, уменьшить потери зерна на 845 тыс. тонн, снизить потребление электроэнергии на 3,36 млн. киловатт-часов, трудозатраты – до 85,6 тыс. человеко-часов и получить расчетный годовой экономический эффект в 297,1 млрд. рублей.</w:t>
      </w:r>
      <w:proofErr w:type="gramEnd"/>
    </w:p>
    <w:p w:rsidR="00C62F7A" w:rsidRDefault="00C62F7A">
      <w:pPr>
        <w:pStyle w:val="newncpi"/>
      </w:pPr>
      <w:r>
        <w:t>Реализация мероприятий настоящей Республиканской программы позволит к 2015 году обрабатывать на новых комплексах более 5,6 млн. тонн зерна в бункерном весе.</w:t>
      </w:r>
    </w:p>
    <w:p w:rsidR="00C62F7A" w:rsidRDefault="00C62F7A">
      <w:pPr>
        <w:pStyle w:val="chapter"/>
      </w:pPr>
      <w:r>
        <w:t>ГЛАВА 6</w:t>
      </w:r>
      <w:r>
        <w:br/>
        <w:t>РЕСУРСНОЕ ОБЕСПЕЧЕНИЕ НАСТОЯЩЕЙ РЕСПУБЛИКАНСКОЙ ПРОГРАММЫ</w:t>
      </w:r>
    </w:p>
    <w:p w:rsidR="00C62F7A" w:rsidRDefault="00C62F7A">
      <w:pPr>
        <w:pStyle w:val="newncpi"/>
      </w:pPr>
      <w:r>
        <w:t xml:space="preserve">Строительство зерноочистительно-сушильных комплексов, зернохранилищ силосного типа, замена на действующих </w:t>
      </w:r>
      <w:proofErr w:type="spellStart"/>
      <w:r>
        <w:t>зернотоках</w:t>
      </w:r>
      <w:proofErr w:type="spellEnd"/>
      <w:r>
        <w:t xml:space="preserve"> машин и оборудования, оснащение </w:t>
      </w:r>
      <w:proofErr w:type="spellStart"/>
      <w:r>
        <w:t>элитпроизводящих</w:t>
      </w:r>
      <w:proofErr w:type="spellEnd"/>
      <w:r>
        <w:t xml:space="preserve"> организаций семяочистительными линиями, ремонт и техническое переоснащение сушилок М-819 в 2011–2015 годах будут </w:t>
      </w:r>
      <w:proofErr w:type="gramStart"/>
      <w:r>
        <w:t>проводиться</w:t>
      </w:r>
      <w:proofErr w:type="gramEnd"/>
      <w:r>
        <w:t xml:space="preserve"> и финансироваться согласно приложениям 11–17 в объеме 2813,672 млрд. рублей, из них:</w:t>
      </w:r>
    </w:p>
    <w:p w:rsidR="00C62F7A" w:rsidRDefault="00C62F7A">
      <w:pPr>
        <w:pStyle w:val="newncpi"/>
      </w:pPr>
      <w:r>
        <w:t>305,814 млрд. рублей – средства областных бюджетов;</w:t>
      </w:r>
    </w:p>
    <w:p w:rsidR="00C62F7A" w:rsidRDefault="00C62F7A">
      <w:pPr>
        <w:pStyle w:val="newncpi"/>
      </w:pPr>
      <w:r>
        <w:t>2341,191 млрд. рублей – кредиты банков, включая льготные;</w:t>
      </w:r>
    </w:p>
    <w:p w:rsidR="00C62F7A" w:rsidRDefault="00C62F7A">
      <w:pPr>
        <w:pStyle w:val="newncpi"/>
      </w:pPr>
      <w:r>
        <w:t>166,667 млрд. рублей – собственные средства организаций.</w:t>
      </w:r>
    </w:p>
    <w:p w:rsidR="00C62F7A" w:rsidRDefault="00C62F7A">
      <w:pPr>
        <w:pStyle w:val="newncpi"/>
      </w:pPr>
      <w:proofErr w:type="gramStart"/>
      <w:r>
        <w:t xml:space="preserve">Эти средства направляются на финансирование мероприятий по строительству зерноочистительно-сушильных комплексов, комплексов по хранению зерна, семяочистительных линий, замене машин и оборудования на действующих зерноочистительно-сушильных комплексах, модернизации, ремонту и реконструкции зерносушилок М-819, включая разработку проектно-сметной документации, строительство фундаментов, подъездных путей, внешних электрических сетей, распределительных газовых сетей, закупку, монтаж и пусконаладочные работы, асфальтирование площадок, благоустройство территорий </w:t>
      </w:r>
      <w:proofErr w:type="spellStart"/>
      <w:r>
        <w:t>зернотоков</w:t>
      </w:r>
      <w:proofErr w:type="spellEnd"/>
      <w:r>
        <w:t>, выплату вознаграждения и возмещение расходов республиканского</w:t>
      </w:r>
      <w:proofErr w:type="gramEnd"/>
      <w:r>
        <w:t xml:space="preserve"> объединения «</w:t>
      </w:r>
      <w:proofErr w:type="spellStart"/>
      <w:r>
        <w:t>Белагросервис</w:t>
      </w:r>
      <w:proofErr w:type="spellEnd"/>
      <w:r>
        <w:t>» на выполнение договоров поручения (комиссии), научно-техническое и проектное сопровождение этих объектов, а также осуществление других работ, связанных со строительством, реконструкцией, ремонтом и модернизацией объектов переработки и хранения зерна и семян.</w:t>
      </w:r>
    </w:p>
    <w:p w:rsidR="00C62F7A" w:rsidRDefault="00C62F7A">
      <w:pPr>
        <w:pStyle w:val="chapter"/>
      </w:pPr>
      <w:r>
        <w:t>ГЛАВА 7</w:t>
      </w:r>
      <w:r>
        <w:br/>
        <w:t>МЕРОПРИЯТИЯ НАСТОЯЩЕЙ РЕСПУБЛИКАНСКОЙ ПРОГРАММЫ</w:t>
      </w:r>
    </w:p>
    <w:p w:rsidR="00C62F7A" w:rsidRDefault="00C62F7A">
      <w:pPr>
        <w:pStyle w:val="newncpi"/>
      </w:pPr>
      <w:r>
        <w:t>В целях выполнения настоящей Республиканской программы разработаны мероприятия по ее реализации, включая:</w:t>
      </w:r>
    </w:p>
    <w:p w:rsidR="00C62F7A" w:rsidRDefault="00C62F7A">
      <w:pPr>
        <w:pStyle w:val="newncpi"/>
      </w:pPr>
      <w:r>
        <w:t>строительство новых зерноочистительно-сушильных комплексов;</w:t>
      </w:r>
    </w:p>
    <w:p w:rsidR="00C62F7A" w:rsidRDefault="00C62F7A">
      <w:pPr>
        <w:pStyle w:val="newncpi"/>
      </w:pPr>
      <w:r>
        <w:t>строительство новых зернохранилищ силосного типа;</w:t>
      </w:r>
    </w:p>
    <w:p w:rsidR="00C62F7A" w:rsidRDefault="00C62F7A">
      <w:pPr>
        <w:pStyle w:val="newncpi"/>
      </w:pPr>
      <w:r>
        <w:t xml:space="preserve">оснащение </w:t>
      </w:r>
      <w:proofErr w:type="spellStart"/>
      <w:r>
        <w:t>элитопроизводящих</w:t>
      </w:r>
      <w:proofErr w:type="spellEnd"/>
      <w:r>
        <w:t xml:space="preserve"> организаций семяочистительными линиями;</w:t>
      </w:r>
    </w:p>
    <w:p w:rsidR="00C62F7A" w:rsidRDefault="00C62F7A">
      <w:pPr>
        <w:pStyle w:val="newncpi"/>
      </w:pPr>
      <w:r>
        <w:t xml:space="preserve">замену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зернотоках</w:t>
      </w:r>
      <w:proofErr w:type="spellEnd"/>
      <w:r>
        <w:t xml:space="preserve"> машин и оборудования;</w:t>
      </w:r>
    </w:p>
    <w:p w:rsidR="00C62F7A" w:rsidRDefault="00C62F7A">
      <w:pPr>
        <w:pStyle w:val="newncpi"/>
      </w:pPr>
      <w:r>
        <w:t>ремонт и модернизацию сушилок М-819.</w:t>
      </w:r>
    </w:p>
    <w:p w:rsidR="00C62F7A" w:rsidRDefault="00C62F7A">
      <w:pPr>
        <w:pStyle w:val="newncpi"/>
      </w:pPr>
      <w:proofErr w:type="gramStart"/>
      <w:r>
        <w:t>Для выполнения мероприятий по реализации Республиканской программы строительства новых и модернизации действующих зерноочистительно-сушильных комплексов на 2011–2015 годы согласно приложению 18 освоено производство хранилищ зерна силосного типа в открытых акционерных обществах «</w:t>
      </w:r>
      <w:proofErr w:type="spellStart"/>
      <w:r>
        <w:t>Лидсельмаш</w:t>
      </w:r>
      <w:proofErr w:type="spellEnd"/>
      <w:r>
        <w:t>» и «</w:t>
      </w:r>
      <w:proofErr w:type="spellStart"/>
      <w:r>
        <w:t>Казимировский</w:t>
      </w:r>
      <w:proofErr w:type="spellEnd"/>
      <w:r>
        <w:t xml:space="preserve"> опытный экспериментальный завод», закрытом акционерном обществе «</w:t>
      </w:r>
      <w:proofErr w:type="spellStart"/>
      <w:r>
        <w:t>Сельэнерго</w:t>
      </w:r>
      <w:proofErr w:type="spellEnd"/>
      <w:r>
        <w:t>» и на республиканском дочернем унитарном производственном предприятии «Конус» республиканского унитарного предприятия «Научно-практический центр Национальной академии наук Беларуси по механизации сельского</w:t>
      </w:r>
      <w:proofErr w:type="gramEnd"/>
      <w:r>
        <w:t xml:space="preserve"> хозяйства».</w:t>
      </w:r>
    </w:p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59"/>
      </w:tblGrid>
      <w:tr w:rsidR="00C62F7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</w:p>
        </w:tc>
      </w:tr>
    </w:tbl>
    <w:p w:rsidR="00C62F7A" w:rsidRDefault="00C62F7A">
      <w:pPr>
        <w:pStyle w:val="titlep"/>
        <w:jc w:val="left"/>
      </w:pPr>
      <w:r>
        <w:t>ПЕРЕЧЕНЬ</w:t>
      </w:r>
      <w:r>
        <w:br/>
        <w:t>организаций-изготовителей*, поставляющих в 2011–2015 годах машины и оборудование для восстановления и модернизации имеющихся в сельскохозяйственных организациях республики зерноочистительно-сушильных комплексов</w:t>
      </w:r>
    </w:p>
    <w:p w:rsidR="00C62F7A" w:rsidRDefault="00C62F7A">
      <w:pPr>
        <w:pStyle w:val="snoskiline"/>
      </w:pPr>
      <w:r>
        <w:t>______________________________</w:t>
      </w:r>
    </w:p>
    <w:p w:rsidR="00C62F7A" w:rsidRDefault="00C62F7A">
      <w:pPr>
        <w:pStyle w:val="snoski"/>
        <w:spacing w:after="240"/>
      </w:pPr>
      <w:r>
        <w:t>*Настоящий перечень может уточняться.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10"/>
        <w:gridCol w:w="4196"/>
        <w:gridCol w:w="2160"/>
      </w:tblGrid>
      <w:tr w:rsidR="00C62F7A"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организаций-изготовителей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машин, оборудования и их производственные мощности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Количество, штук в год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Зерносушилки стационарные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Амкодор-Можа</w:t>
            </w:r>
            <w:proofErr w:type="spellEnd"/>
            <w:r>
              <w:t>», плановых тонн в час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15, 20, 30, 40, 60, 80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Брестсельмаш</w:t>
            </w:r>
            <w:proofErr w:type="spellEnd"/>
            <w:r>
              <w:t>», плановых тонн в час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20, 30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Казимировский</w:t>
            </w:r>
            <w:proofErr w:type="spellEnd"/>
            <w:r>
              <w:t xml:space="preserve"> </w:t>
            </w:r>
            <w:proofErr w:type="spellStart"/>
            <w:r>
              <w:t>ОЭЗ</w:t>
            </w:r>
            <w:proofErr w:type="spellEnd"/>
            <w:r>
              <w:t>», плановых тонн в час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30, 40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Лидсельмаш</w:t>
            </w:r>
            <w:proofErr w:type="spellEnd"/>
            <w:r>
              <w:t>», плановых тонн в час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30, 40, 60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Калинковичский</w:t>
            </w:r>
            <w:proofErr w:type="spellEnd"/>
            <w:r>
              <w:t xml:space="preserve"> ремонтно-механический завод», плановых тонн в час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15, 20, 30, 40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Воздухонагреватели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Брестсельмаш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ВЖ-500 (500 кВт, жидкое топливо), ВГ-1,5 (1,5 МВт, газ), ВЖ-1,5 (1,5 МВт, жидкое топливо)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Амкодор-Можа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ВУ-1,5Т (1,500 МВт, твердое топливо), ВУ-2,0Ж, ВУ-3,0Ж (2 МВт, жидкое топливо), ВУ-2,0Г, ВУ-3,0Г (2 МВт, газ)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Мозырьсельмаш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gramStart"/>
            <w:r>
              <w:t>ВЖР-2,5 (2,5 МВт, жидкое топливо), ВЖР-2,5А (3 МВт, жидкое топливо), ВЖР-1,6 (1,6 МВт, жидкое топливо), ВЖР-1,6А (2 МВт, жидкое топливо), ВЖР-1,3 (1,3 МВт, жидкое топливо), ВТ-600 (600 кВт, твердое топливо), ВТ-800 (800 кВт, твердое топливо), АТ-1,0 (1 МВт, твердое топливо)</w:t>
            </w:r>
            <w:proofErr w:type="gramEnd"/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Зерносушилки передвижные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Калинковичский</w:t>
            </w:r>
            <w:proofErr w:type="spellEnd"/>
            <w:r>
              <w:t xml:space="preserve"> ремонтно-механический завод»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Колядичиагромаш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Казимировский</w:t>
            </w:r>
            <w:proofErr w:type="spellEnd"/>
            <w:r>
              <w:t xml:space="preserve"> </w:t>
            </w:r>
            <w:proofErr w:type="spellStart"/>
            <w:r>
              <w:t>ОЭЗ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50–60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Мозырьтехсервис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«Измеритель»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Сельэнергомонтаж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Машины предварительной очистки зерна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Амкодор-Можа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ОЗЦ-50А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 xml:space="preserve">ООО «Зерноочистка» (г. Минск),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Казимировский</w:t>
            </w:r>
            <w:proofErr w:type="spellEnd"/>
            <w:r>
              <w:t xml:space="preserve"> </w:t>
            </w:r>
            <w:proofErr w:type="spellStart"/>
            <w:r>
              <w:t>ОЭЗ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СП-70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Лоевский</w:t>
            </w:r>
            <w:proofErr w:type="spellEnd"/>
            <w:r>
              <w:t xml:space="preserve"> </w:t>
            </w:r>
            <w:proofErr w:type="spellStart"/>
            <w:r>
              <w:t>Агротехсервис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ОВС-25Л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Воронежсельмаш</w:t>
            </w:r>
            <w:proofErr w:type="spellEnd"/>
            <w:r>
              <w:t>» (Российская Федерация)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ОВС-25, МПО-50, СПО-100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ГСКБ</w:t>
            </w:r>
            <w:proofErr w:type="spellEnd"/>
            <w:r>
              <w:t xml:space="preserve"> «Зерноочистка» (Российская Федерация)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МПО-100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Амкодор-Можа</w:t>
            </w:r>
            <w:proofErr w:type="spellEnd"/>
            <w:r>
              <w:t xml:space="preserve">»,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Хорольский</w:t>
            </w:r>
            <w:proofErr w:type="spellEnd"/>
            <w:r>
              <w:t xml:space="preserve"> механический завод» (Украина)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СПО-50, МПО-120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Машины первичной очистки зерна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Лидсельмаш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CSA-50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Колядичиагромаш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МЗС-20(25)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 xml:space="preserve">ООО «Зерноочистка» (г. Минск),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Казимировский</w:t>
            </w:r>
            <w:proofErr w:type="spellEnd"/>
            <w:r>
              <w:t xml:space="preserve"> </w:t>
            </w:r>
            <w:proofErr w:type="spellStart"/>
            <w:r>
              <w:t>ОЭЗ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УниСеп-40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Воронежсельмаш</w:t>
            </w:r>
            <w:proofErr w:type="spellEnd"/>
            <w:r>
              <w:t>» (Российская Федерация)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СВТ-40, СВТ-30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ГСКБ</w:t>
            </w:r>
            <w:proofErr w:type="spellEnd"/>
            <w:r>
              <w:t xml:space="preserve"> «Зерноочистка» (Российская Федерация)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МВР-7, МВР-6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Амкодор-Можа</w:t>
            </w:r>
            <w:proofErr w:type="spellEnd"/>
            <w:r>
              <w:t xml:space="preserve">»,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Хорольский</w:t>
            </w:r>
            <w:proofErr w:type="spellEnd"/>
            <w:r>
              <w:t xml:space="preserve"> механический завод» (Украина)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БСХ-100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Машины вторичной очистки зерна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Воронежсельмаш</w:t>
            </w:r>
            <w:proofErr w:type="spellEnd"/>
            <w:r>
              <w:t>» (Российская Федерация)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МС-4,5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Машины зерноочистительные универсальные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Сморгонский</w:t>
            </w:r>
            <w:proofErr w:type="spellEnd"/>
            <w:r>
              <w:t xml:space="preserve"> завод оптического станкостроения»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МЗУ-40, МЗУ-60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Триерные цилиндры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Брестсельмаш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БТ-6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ГСКБ</w:t>
            </w:r>
            <w:proofErr w:type="spellEnd"/>
            <w:r>
              <w:t xml:space="preserve"> «Зерноочистка» (Российская Федерация)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БТЦ-700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Нории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РПДУП</w:t>
            </w:r>
            <w:proofErr w:type="spellEnd"/>
            <w:r>
              <w:t xml:space="preserve"> «Экспериментальный завод» </w:t>
            </w:r>
            <w:proofErr w:type="spellStart"/>
            <w:r>
              <w:t>РУП</w:t>
            </w:r>
            <w:proofErr w:type="spellEnd"/>
            <w:r>
              <w:t xml:space="preserve"> «</w:t>
            </w:r>
            <w:proofErr w:type="spellStart"/>
            <w:r>
              <w:t>НПЦ</w:t>
            </w:r>
            <w:proofErr w:type="spellEnd"/>
            <w:r>
              <w:t xml:space="preserve"> НАН Беларуси по механизации сельского хозяйства»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НЗ-60, НЗ-80, НЗ-100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Брестсельмаш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НЦК-1-10, НЦК-1-40, НЦК-1-60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Калинковичский</w:t>
            </w:r>
            <w:proofErr w:type="spellEnd"/>
            <w:r>
              <w:t xml:space="preserve"> ремонтно-механический завод»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Н1-10, Н2-10, Н1-20, Н2-20, Н1-100, Н1-175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Дятловская</w:t>
            </w:r>
            <w:proofErr w:type="spellEnd"/>
            <w:r>
              <w:t xml:space="preserve"> сельхозтехника»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НПЗ-20, 2НПЗ-20, НПЗ-40, 2НПЗ-40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Мозырьтехсервис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НЗ-20, НЗ-40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Лидсельмаш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РКА-30, РКА-40, РКА-60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Дрогичинский</w:t>
            </w:r>
            <w:proofErr w:type="spellEnd"/>
            <w:r>
              <w:t xml:space="preserve"> трактороремонтный завод»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НПЗ-20, 2НПЗ-20, НПЗ-20(</w:t>
            </w:r>
            <w:proofErr w:type="spellStart"/>
            <w:r>
              <w:t>МР</w:t>
            </w:r>
            <w:proofErr w:type="spellEnd"/>
            <w:r>
              <w:t>), 2НПЗ-20(</w:t>
            </w:r>
            <w:proofErr w:type="spellStart"/>
            <w:r>
              <w:t>МР</w:t>
            </w:r>
            <w:proofErr w:type="spellEnd"/>
            <w:r>
              <w:t>), НПЗ-40(</w:t>
            </w:r>
            <w:proofErr w:type="spellStart"/>
            <w:r>
              <w:t>МР</w:t>
            </w:r>
            <w:proofErr w:type="spellEnd"/>
            <w:r>
              <w:t>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 xml:space="preserve">Зернопогрузчики, </w:t>
            </w:r>
            <w:proofErr w:type="spellStart"/>
            <w:r>
              <w:t>зернометатели</w:t>
            </w:r>
            <w:proofErr w:type="spellEnd"/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Колядичиагромаш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ПЗ-100М, МЗ-60М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РПДУП</w:t>
            </w:r>
            <w:proofErr w:type="spellEnd"/>
            <w:r>
              <w:t xml:space="preserve"> «Экспериментальный завод» </w:t>
            </w:r>
            <w:proofErr w:type="spellStart"/>
            <w:r>
              <w:t>РУП</w:t>
            </w:r>
            <w:proofErr w:type="spellEnd"/>
            <w:r>
              <w:t xml:space="preserve"> «</w:t>
            </w:r>
            <w:proofErr w:type="spellStart"/>
            <w:r>
              <w:t>НПЦ</w:t>
            </w:r>
            <w:proofErr w:type="spellEnd"/>
            <w:r>
              <w:t xml:space="preserve"> НАН Беларуси по механизации сельского хозяйства»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ПЗ-100, МЗ-60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Бункера силосного типа для временного и длительного хранения зерна на 0,5; 1; 1,5; 2; 2,5; 3; 4 и 5 тыс. тонн с транспортирующими механизмами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Лидсельмаш</w:t>
            </w:r>
            <w:proofErr w:type="spellEnd"/>
            <w:r>
              <w:t>», тыс. тонн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150–200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Колядичиагромаш</w:t>
            </w:r>
            <w:proofErr w:type="spellEnd"/>
            <w:r>
              <w:t>», тыс. тонн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50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Казимировский</w:t>
            </w:r>
            <w:proofErr w:type="spellEnd"/>
            <w:r>
              <w:t xml:space="preserve"> </w:t>
            </w:r>
            <w:proofErr w:type="spellStart"/>
            <w:r>
              <w:t>ОЭЗ</w:t>
            </w:r>
            <w:proofErr w:type="spellEnd"/>
            <w:r>
              <w:t>», тыс. тонн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50–60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ЗАО «</w:t>
            </w:r>
            <w:proofErr w:type="spellStart"/>
            <w:r>
              <w:t>Сельэнерго</w:t>
            </w:r>
            <w:proofErr w:type="spellEnd"/>
            <w:r>
              <w:t>», тыс. тонн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150–350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РДУПП</w:t>
            </w:r>
            <w:proofErr w:type="spellEnd"/>
            <w:r>
              <w:t xml:space="preserve"> «Конус» </w:t>
            </w:r>
            <w:proofErr w:type="spellStart"/>
            <w:r>
              <w:t>РУП</w:t>
            </w:r>
            <w:proofErr w:type="spellEnd"/>
            <w:r>
              <w:t xml:space="preserve"> «</w:t>
            </w:r>
            <w:proofErr w:type="spellStart"/>
            <w:r>
              <w:t>НПЦ</w:t>
            </w:r>
            <w:proofErr w:type="spellEnd"/>
            <w:r>
              <w:t xml:space="preserve"> НАН Беларуси по механизации сельского хозяйства», тыс. тонн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50–60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Автоматизированные системы управления сушкой зерна</w:t>
            </w:r>
          </w:p>
        </w:tc>
      </w:tr>
      <w:tr w:rsidR="00C62F7A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ЗАО «</w:t>
            </w:r>
            <w:proofErr w:type="spellStart"/>
            <w:r>
              <w:t>Сельэнерго</w:t>
            </w:r>
            <w:proofErr w:type="spellEnd"/>
            <w:r>
              <w:t>»</w:t>
            </w:r>
          </w:p>
        </w:tc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C62F7A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Бункерные весы для взвешивания в потоке зерна</w:t>
            </w:r>
          </w:p>
        </w:tc>
      </w:tr>
      <w:tr w:rsidR="00C62F7A">
        <w:tc>
          <w:tcPr>
            <w:tcW w:w="16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НПООО</w:t>
            </w:r>
            <w:proofErr w:type="spellEnd"/>
            <w:r>
              <w:t xml:space="preserve"> «</w:t>
            </w:r>
            <w:proofErr w:type="spellStart"/>
            <w:r>
              <w:t>Тензодат</w:t>
            </w:r>
            <w:proofErr w:type="spellEnd"/>
            <w:r>
              <w:t xml:space="preserve">» </w:t>
            </w:r>
          </w:p>
        </w:tc>
        <w:tc>
          <w:tcPr>
            <w:tcW w:w="22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ТВБН-30, ТВБН-70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под заявку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59"/>
      </w:tblGrid>
      <w:tr w:rsidR="00C62F7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2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</w:p>
        </w:tc>
      </w:tr>
    </w:tbl>
    <w:p w:rsidR="00C62F7A" w:rsidRDefault="00C62F7A">
      <w:pPr>
        <w:pStyle w:val="titlep"/>
        <w:jc w:val="left"/>
      </w:pPr>
      <w:r>
        <w:t>Потребность сельскохозяйственных организаций в зерноочистительно-сушильных комплексах в зависимости от валового сбора зерна*</w:t>
      </w:r>
    </w:p>
    <w:p w:rsidR="00C62F7A" w:rsidRDefault="00C62F7A">
      <w:pPr>
        <w:pStyle w:val="snoskiline"/>
      </w:pPr>
      <w:r>
        <w:t>______________________________</w:t>
      </w:r>
    </w:p>
    <w:p w:rsidR="00C62F7A" w:rsidRDefault="00C62F7A">
      <w:pPr>
        <w:pStyle w:val="snoski"/>
        <w:spacing w:after="240"/>
      </w:pPr>
      <w:r>
        <w:t>*В бункерном весе.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7"/>
        <w:gridCol w:w="2519"/>
        <w:gridCol w:w="3780"/>
      </w:tblGrid>
      <w:tr w:rsidR="00C62F7A">
        <w:trPr>
          <w:trHeight w:val="20"/>
        </w:trPr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20" w:lineRule="atLeast"/>
              <w:jc w:val="center"/>
            </w:pPr>
            <w:r>
              <w:t>Валовой сбор зерна, тонн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20" w:lineRule="atLeast"/>
              <w:jc w:val="center"/>
            </w:pPr>
            <w:r>
              <w:t>Мощности зерноочистительно-сушильных комплексов, плановых тонн в час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20" w:lineRule="atLeast"/>
              <w:jc w:val="center"/>
            </w:pPr>
            <w:r>
              <w:t>Количество зерноочистительно-сушильных комплексов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До 3 000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15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 xml:space="preserve">Свыше: 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3 000 до 4 500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4 500 до 6 000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30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6 000 до 8 000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8 000 до 12 000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60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 по 30 плановых тонн в час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12 000 до 16 000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80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 по 40 плановых тонн в час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16 000 до 20 000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100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 по 60 плановых тонн в час и 1 по 40 плановых тонн в час или 1 по 40 плановых тонн в час и 2 по 30 плановых тонн в час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20 000 до 24 000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120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 по 60 плановых тонн в час или 3 по 40 плановых тонн в час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24 000 до 30 000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160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 по 80 плановых тонн в час или 4 по 40 плановых тонн в час</w:t>
            </w:r>
          </w:p>
        </w:tc>
      </w:tr>
      <w:tr w:rsidR="00C62F7A">
        <w:trPr>
          <w:trHeight w:val="2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30 000 до 36 000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180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3 по 60 плановых тонн в час или 3 по 40 плановых тонн в час и 2 по 30 плановых тонн в час</w:t>
            </w:r>
          </w:p>
        </w:tc>
      </w:tr>
      <w:tr w:rsidR="00C62F7A">
        <w:trPr>
          <w:trHeight w:val="2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</w:pPr>
            <w:r>
              <w:t>36 000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200</w:t>
            </w:r>
          </w:p>
        </w:tc>
        <w:tc>
          <w:tcPr>
            <w:tcW w:w="20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 w:line="20" w:lineRule="atLeast"/>
              <w:jc w:val="center"/>
            </w:pPr>
            <w:r>
              <w:t>2 по 80 плановых тонн в час и 1 по 40 плановых тонн в час или 5 по 40 плановых тонн в час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59"/>
      </w:tblGrid>
      <w:tr w:rsidR="00C62F7A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3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</w:p>
        </w:tc>
      </w:tr>
    </w:tbl>
    <w:p w:rsidR="00C62F7A" w:rsidRDefault="00C62F7A">
      <w:pPr>
        <w:pStyle w:val="titlep"/>
        <w:jc w:val="left"/>
      </w:pPr>
      <w:r>
        <w:t>Перспективная потребность в зерноочистительно-сушильных мощностях для послеуборочной обработки зерна в целом по республике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26"/>
        <w:gridCol w:w="2016"/>
        <w:gridCol w:w="532"/>
        <w:gridCol w:w="532"/>
        <w:gridCol w:w="530"/>
        <w:gridCol w:w="530"/>
        <w:gridCol w:w="530"/>
        <w:gridCol w:w="420"/>
        <w:gridCol w:w="530"/>
        <w:gridCol w:w="530"/>
        <w:gridCol w:w="530"/>
        <w:gridCol w:w="530"/>
        <w:gridCol w:w="530"/>
      </w:tblGrid>
      <w:tr w:rsidR="00C62F7A"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 сельскохозяйственных организаций*</w:t>
            </w:r>
          </w:p>
        </w:tc>
        <w:tc>
          <w:tcPr>
            <w:tcW w:w="30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 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Потребность в мощностях (в расчете на 10 млн. тонн), плановых тонн в час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200</w:t>
            </w:r>
          </w:p>
        </w:tc>
      </w:tr>
      <w:tr w:rsidR="00C62F7A"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Требуемое количество мощностей, единиц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284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302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C62F7A"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C62F7A">
        <w:tc>
          <w:tcPr>
            <w:tcW w:w="8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1461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261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217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238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</w:tbl>
    <w:p w:rsidR="00C62F7A" w:rsidRDefault="00C62F7A">
      <w:pPr>
        <w:pStyle w:val="newncpi"/>
      </w:pPr>
      <w:r>
        <w:t> </w:t>
      </w:r>
    </w:p>
    <w:p w:rsidR="00C62F7A" w:rsidRDefault="00C62F7A">
      <w:pPr>
        <w:pStyle w:val="snoskiline"/>
      </w:pPr>
      <w:r>
        <w:t>______________________________</w:t>
      </w:r>
    </w:p>
    <w:p w:rsidR="00C62F7A" w:rsidRDefault="00C62F7A">
      <w:pPr>
        <w:pStyle w:val="snoski"/>
        <w:spacing w:after="240"/>
      </w:pPr>
      <w:r>
        <w:t>*По данным годовых отчетов сельскохозяйственных организаций за 2008 год.</w:t>
      </w:r>
    </w:p>
    <w:p w:rsidR="00C62F7A" w:rsidRDefault="00C62F7A">
      <w:pPr>
        <w:pStyle w:val="newncpi0"/>
      </w:pPr>
      <w:r>
        <w:t> </w:t>
      </w:r>
    </w:p>
    <w:p w:rsidR="00C62F7A" w:rsidRDefault="00C62F7A">
      <w:pPr>
        <w:rPr>
          <w:rFonts w:eastAsia="Times New Roman"/>
        </w:rPr>
        <w:sectPr w:rsidR="00C62F7A" w:rsidSect="00C62F7A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62F7A" w:rsidRDefault="00C62F7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4"/>
        <w:gridCol w:w="3737"/>
      </w:tblGrid>
      <w:tr w:rsidR="00C62F7A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4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Объемы строительства зернохранилищ силосного типа в 2011–2015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645"/>
        <w:gridCol w:w="967"/>
        <w:gridCol w:w="1567"/>
        <w:gridCol w:w="1567"/>
        <w:gridCol w:w="1658"/>
        <w:gridCol w:w="1664"/>
        <w:gridCol w:w="1015"/>
        <w:gridCol w:w="1376"/>
        <w:gridCol w:w="1119"/>
        <w:gridCol w:w="1693"/>
      </w:tblGrid>
      <w:tr w:rsidR="00C62F7A">
        <w:trPr>
          <w:trHeight w:val="240"/>
        </w:trPr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Объемы строительства зернохранилищ силосного типа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 зернохранилищ силосного типа, единиц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мощностью, тыс. тонн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2–5 тыс. тонн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6–8 тыс. тонн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9–12 тыс. тонн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свыше 14 тыс. тонн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97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79 885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4 029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75 120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736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104 184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7 860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94 384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1 940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60 169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4 103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54 388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1 678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94,5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45 375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2 894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39 905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2 576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151,5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112 646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8 926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99 320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4 400</w:t>
            </w:r>
          </w:p>
        </w:tc>
      </w:tr>
      <w:tr w:rsidR="00C62F7A"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48 880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8 127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39 879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874</w:t>
            </w:r>
          </w:p>
        </w:tc>
      </w:tr>
      <w:tr w:rsidR="00C62F7A"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629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451 139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35 939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402 996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12 204</w:t>
            </w:r>
          </w:p>
        </w:tc>
      </w:tr>
      <w:tr w:rsidR="00C62F7A"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 год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10 500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945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9 420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17 500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1 575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15 700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9 100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819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8 164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117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26 600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2 394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23 864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342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35 000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3 150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31 400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450</w:t>
            </w:r>
          </w:p>
        </w:tc>
      </w:tr>
      <w:tr w:rsidR="00C62F7A"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30 100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2 709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27 004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387</w:t>
            </w:r>
          </w:p>
        </w:tc>
      </w:tr>
      <w:tr w:rsidR="00C62F7A"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368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128 800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11 592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115 552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1 656</w:t>
            </w:r>
          </w:p>
        </w:tc>
      </w:tr>
      <w:tr w:rsidR="00C62F7A"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2012 год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11 135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11 000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2 960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1 575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1 160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5 117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5 000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117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7 700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500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6 300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900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22 626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1 126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18 000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3 500</w:t>
            </w:r>
          </w:p>
        </w:tc>
      </w:tr>
      <w:tr w:rsidR="00C62F7A"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8 584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2 709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5 775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C62F7A"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58 122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5 910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47 235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4 977</w:t>
            </w:r>
          </w:p>
        </w:tc>
      </w:tr>
      <w:tr w:rsidR="00C62F7A"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2013 год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24 280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945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23 200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20 900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1 575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19 100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22 117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1 100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20 600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417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2 342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2 000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342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53 520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3 150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49 920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450</w:t>
            </w:r>
          </w:p>
        </w:tc>
      </w:tr>
      <w:tr w:rsidR="00C62F7A"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7 196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2 709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4 100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387</w:t>
            </w:r>
          </w:p>
        </w:tc>
      </w:tr>
      <w:tr w:rsidR="00C62F7A"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99,5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130 355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9 479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118 920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1 956</w:t>
            </w:r>
          </w:p>
        </w:tc>
      </w:tr>
      <w:tr w:rsidR="00C62F7A"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2014 год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33 970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2 139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31 500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331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62 864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3 135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58 424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1 265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23 835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2 184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20 624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1 027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8 733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7 741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992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129 362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7 458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118 289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3 615</w:t>
            </w:r>
          </w:p>
        </w:tc>
      </w:tr>
      <w:tr w:rsidR="00C62F7A"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2015 год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6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4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C62F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5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Объемы строительства зерноочистительно-сушильных комплексов в 2011–2015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59"/>
        <w:gridCol w:w="1485"/>
        <w:gridCol w:w="19"/>
        <w:gridCol w:w="22"/>
        <w:gridCol w:w="1878"/>
        <w:gridCol w:w="1485"/>
        <w:gridCol w:w="45"/>
        <w:gridCol w:w="1470"/>
        <w:gridCol w:w="26"/>
        <w:gridCol w:w="33"/>
        <w:gridCol w:w="10"/>
        <w:gridCol w:w="1463"/>
        <w:gridCol w:w="1619"/>
        <w:gridCol w:w="1476"/>
        <w:gridCol w:w="1989"/>
        <w:gridCol w:w="62"/>
      </w:tblGrid>
      <w:tr w:rsidR="00C62F7A">
        <w:tc>
          <w:tcPr>
            <w:tcW w:w="7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2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комплексах, единиц</w:t>
            </w:r>
          </w:p>
        </w:tc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средствах*, млн. рублей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количество комплексов производительностью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30 плановых тонн в час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40 плановых тонн в час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60 плановых тонн в час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80 плановых тонн в час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4997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406 055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37 543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363 444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5 066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244 073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19 164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214 809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10 100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188 424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13 151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169 133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6 140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197 147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18 865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158 682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19 600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392 344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60 844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314 186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17 314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257 594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22 430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228 284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6 880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273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1 685 637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171 997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1 448 540</w:t>
            </w:r>
          </w:p>
        </w:tc>
        <w:tc>
          <w:tcPr>
            <w:tcW w:w="6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65 100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4997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 год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65 849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6 743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58 446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57 505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3 318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52 647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1 540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46 733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2 700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43 333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51 719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2 985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47 434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1 300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67 420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3 894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62 106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1 420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53 998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3 117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49 621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1 260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343 224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22 757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313 587</w:t>
            </w:r>
          </w:p>
        </w:tc>
        <w:tc>
          <w:tcPr>
            <w:tcW w:w="6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6 880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4997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2012 год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108 890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10 290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98 000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55 002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3 324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50 158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1 520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37 164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2 644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33 700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820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52 348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6 000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40 848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5 500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115 980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14 700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96 000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5 280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83 240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3 117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78 863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1 260</w:t>
            </w:r>
          </w:p>
        </w:tc>
        <w:tc>
          <w:tcPr>
            <w:tcW w:w="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452 624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40 075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397 569</w:t>
            </w:r>
          </w:p>
        </w:tc>
        <w:tc>
          <w:tcPr>
            <w:tcW w:w="6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14 980</w:t>
            </w:r>
          </w:p>
        </w:tc>
        <w:tc>
          <w:tcPr>
            <w:tcW w:w="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4997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2013 год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90 382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9 382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79 500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82 241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7 041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71 160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4 040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23 140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3 100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17 700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2 340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93 080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9 880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70 400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12 800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166 772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12 692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148 080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6 000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6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43 704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3 084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39 200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1 420</w:t>
            </w:r>
          </w:p>
        </w:tc>
        <w:tc>
          <w:tcPr>
            <w:tcW w:w="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499 319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45 179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426 040</w:t>
            </w:r>
          </w:p>
        </w:tc>
        <w:tc>
          <w:tcPr>
            <w:tcW w:w="6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28 100</w:t>
            </w:r>
          </w:p>
        </w:tc>
        <w:tc>
          <w:tcPr>
            <w:tcW w:w="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4997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2014 год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106 434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7 828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97 500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1 106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49 325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5 481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40 844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81 387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4 707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74 400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2 280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28 472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15 858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8 000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4 614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89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76 652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13 112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60 600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2 940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342 270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46 986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281 344</w:t>
            </w:r>
          </w:p>
        </w:tc>
        <w:tc>
          <w:tcPr>
            <w:tcW w:w="6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13 940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4997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2015 год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34 500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3 300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30 000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7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7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13 700</w:t>
            </w:r>
          </w:p>
        </w:tc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13 700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  <w:tr w:rsidR="00C62F7A"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78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48 200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17 000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30 000</w:t>
            </w:r>
          </w:p>
        </w:tc>
        <w:tc>
          <w:tcPr>
            <w:tcW w:w="6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</w:pPr>
            <w:r>
              <w:t> </w:t>
            </w:r>
          </w:p>
        </w:tc>
      </w:tr>
    </w:tbl>
    <w:p w:rsidR="00C62F7A" w:rsidRDefault="00C62F7A">
      <w:pPr>
        <w:pStyle w:val="newncpi"/>
      </w:pPr>
      <w:r>
        <w:t> </w:t>
      </w:r>
    </w:p>
    <w:p w:rsidR="00C62F7A" w:rsidRDefault="00C62F7A">
      <w:pPr>
        <w:pStyle w:val="snoskiline"/>
      </w:pPr>
      <w:r>
        <w:t>______________________________</w:t>
      </w:r>
    </w:p>
    <w:p w:rsidR="00691DCC" w:rsidRDefault="00C62F7A">
      <w:pPr>
        <w:pStyle w:val="snoski"/>
        <w:spacing w:after="240"/>
      </w:pPr>
      <w:r>
        <w:t>* Включая стоимость машин и оборудования с автоматизированной системой управления сушкой зерна и системой пожаротушения зерносушилки, монтажных и пусконаладочных работ и строительной части (разработка проектной документации, строительство фундаментов, обустройство площадок, подъездных путей, инженерных коммуникаций), в том числе погашение задолженности за указанные работы за весь период строительства зерноочистительно-сушильного комплекса.</w:t>
      </w:r>
    </w:p>
    <w:p w:rsidR="00691DCC" w:rsidRDefault="00691DCC">
      <w:pPr>
        <w:rPr>
          <w:rFonts w:eastAsiaTheme="minorEastAsia" w:cs="Times New Roman"/>
          <w:color w:val="auto"/>
          <w:sz w:val="20"/>
          <w:szCs w:val="20"/>
          <w:lang w:eastAsia="ru-RU"/>
        </w:rPr>
      </w:pPr>
      <w:r>
        <w:br w:type="page"/>
      </w:r>
    </w:p>
    <w:p w:rsidR="00C62F7A" w:rsidRDefault="00C62F7A">
      <w:pPr>
        <w:pStyle w:val="snoski"/>
        <w:spacing w:after="24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6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</w:p>
        </w:tc>
      </w:tr>
    </w:tbl>
    <w:p w:rsidR="00C62F7A" w:rsidRDefault="00C62F7A">
      <w:pPr>
        <w:pStyle w:val="titlep"/>
        <w:jc w:val="left"/>
      </w:pPr>
      <w:r>
        <w:t>Технологическая потребность в машинах и оборудовании для зерноочистительно-сушильных комплексов в 2011–2015 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14"/>
        <w:gridCol w:w="1382"/>
        <w:gridCol w:w="2300"/>
        <w:gridCol w:w="2222"/>
        <w:gridCol w:w="2644"/>
        <w:gridCol w:w="1434"/>
        <w:gridCol w:w="1187"/>
        <w:gridCol w:w="2738"/>
      </w:tblGrid>
      <w:tr w:rsidR="00C62F7A">
        <w:trPr>
          <w:trHeight w:val="240"/>
        </w:trPr>
        <w:tc>
          <w:tcPr>
            <w:tcW w:w="7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Производительность, плановых тонн в час</w:t>
            </w:r>
          </w:p>
        </w:tc>
        <w:tc>
          <w:tcPr>
            <w:tcW w:w="42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Рекомендуемые машины и оборудование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бункер приемный зернового вороха, тонн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машина предварительной очистки зерна, тонн в час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зерносушилка шахтная с автоматической системой управления сушкой зерна и системой пожаротушения, плановых тонн в час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воздухонагреватель с теплообменником, МВт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машина первичной очистки зерна, тонн в час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бункер отгрузки сухого зерна, тонн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транспортирующие механизмы</w:t>
            </w:r>
          </w:p>
        </w:tc>
      </w:tr>
      <w:tr w:rsidR="00C62F7A">
        <w:tc>
          <w:tcPr>
            <w:tcW w:w="7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4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20</w:t>
            </w: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30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1,5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15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должны быть увязаны по производительности с технологическим оборудованием и машинами конкретного комплекса</w:t>
            </w:r>
          </w:p>
        </w:tc>
      </w:tr>
      <w:tr w:rsidR="00C62F7A"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40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2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20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</w:tr>
      <w:tr w:rsidR="00C62F7A"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60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2,5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30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</w:tr>
      <w:tr w:rsidR="00C62F7A"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80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3,2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40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</w:tr>
      <w:tr w:rsidR="00C62F7A">
        <w:tc>
          <w:tcPr>
            <w:tcW w:w="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120</w:t>
            </w:r>
          </w:p>
        </w:tc>
        <w:tc>
          <w:tcPr>
            <w:tcW w:w="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5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60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</w:tr>
      <w:tr w:rsidR="00C62F7A">
        <w:tc>
          <w:tcPr>
            <w:tcW w:w="7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160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6,4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не менее 80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7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</w:p>
        </w:tc>
      </w:tr>
    </w:tbl>
    <w:p w:rsidR="00C62F7A" w:rsidRDefault="00C62F7A">
      <w:pPr>
        <w:pStyle w:val="titlep"/>
        <w:jc w:val="left"/>
      </w:pPr>
      <w:r>
        <w:t>ПЕРЕЧЕНЬ</w:t>
      </w:r>
      <w:r>
        <w:br/>
        <w:t>организаций-изготовителей* и их производственные мощности по изготовлению и поставке машин и оборудования для зерноочистительно-сушильных комплексов в 2011–2015 годах</w:t>
      </w:r>
    </w:p>
    <w:p w:rsidR="00C62F7A" w:rsidRDefault="00C62F7A">
      <w:pPr>
        <w:pStyle w:val="snoskiline"/>
      </w:pPr>
      <w:r>
        <w:t>______________________________</w:t>
      </w:r>
    </w:p>
    <w:p w:rsidR="00C62F7A" w:rsidRDefault="00C62F7A">
      <w:pPr>
        <w:pStyle w:val="snoski"/>
        <w:spacing w:after="240"/>
      </w:pPr>
      <w:r>
        <w:t xml:space="preserve">*Перечень организаций-изготовителей на 2011 год и последующие годы подлежит уточнению.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15"/>
        <w:gridCol w:w="7806"/>
        <w:gridCol w:w="3400"/>
      </w:tblGrid>
      <w:tr w:rsidR="00C62F7A">
        <w:trPr>
          <w:trHeight w:val="240"/>
        </w:trPr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Штук в год</w:t>
            </w:r>
          </w:p>
        </w:tc>
      </w:tr>
      <w:tr w:rsidR="00C62F7A">
        <w:trPr>
          <w:trHeight w:val="240"/>
        </w:trPr>
        <w:tc>
          <w:tcPr>
            <w:tcW w:w="15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Амкодор</w:t>
            </w:r>
            <w:proofErr w:type="spellEnd"/>
            <w:r>
              <w:t>»</w:t>
            </w:r>
          </w:p>
        </w:tc>
        <w:tc>
          <w:tcPr>
            <w:tcW w:w="2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зерноочистительно-сушильные комплексы ЗСК-15, ЗСК-20, ЗСК-30Ш, ЗСК-40Ш, ЗСК-60Ш, ЗСК-80Ш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70–80</w:t>
            </w:r>
          </w:p>
        </w:tc>
      </w:tr>
      <w:tr w:rsidR="00C62F7A">
        <w:trPr>
          <w:trHeight w:val="240"/>
        </w:trPr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Брестсельмаш</w:t>
            </w:r>
            <w:proofErr w:type="spellEnd"/>
            <w:r>
              <w:t>»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зерноочистительно-сушильные комплексы ЗСК-20, ЗСК-30, ЗСК-40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C62F7A">
        <w:trPr>
          <w:trHeight w:val="240"/>
        </w:trPr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Лидсельмаш</w:t>
            </w:r>
            <w:proofErr w:type="spellEnd"/>
            <w:r>
              <w:t>»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зерноочистительно-сушильные комплексы КЗСВ-30, КЗСВ-40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C62F7A">
        <w:trPr>
          <w:trHeight w:val="240"/>
        </w:trPr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Казимировский</w:t>
            </w:r>
            <w:proofErr w:type="spellEnd"/>
            <w:r>
              <w:t xml:space="preserve"> опытно-экспериментальный завод»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зерноочистительно-сушильные комплексы КЗСК-30, КЗСК-40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C62F7A">
        <w:trPr>
          <w:trHeight w:val="240"/>
        </w:trPr>
        <w:tc>
          <w:tcPr>
            <w:tcW w:w="15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Калинковичский</w:t>
            </w:r>
            <w:proofErr w:type="spellEnd"/>
            <w:r>
              <w:t xml:space="preserve"> ремонтно-механический завод»</w:t>
            </w:r>
          </w:p>
        </w:tc>
        <w:tc>
          <w:tcPr>
            <w:tcW w:w="2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 xml:space="preserve">зерноочистительно-сушильные комплексы 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1"/>
        <w:gridCol w:w="3880"/>
      </w:tblGrid>
      <w:tr w:rsidR="00C62F7A">
        <w:tc>
          <w:tcPr>
            <w:tcW w:w="3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8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Потребность в оборудовании и машинах для замены устаревшего оборудования на действующих в сельскохозяйственных организациях зерноочистительно-сушильных комплексах в 2011–2015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44"/>
        <w:gridCol w:w="13"/>
        <w:gridCol w:w="49"/>
        <w:gridCol w:w="2131"/>
        <w:gridCol w:w="39"/>
        <w:gridCol w:w="1794"/>
        <w:gridCol w:w="23"/>
        <w:gridCol w:w="1113"/>
        <w:gridCol w:w="23"/>
        <w:gridCol w:w="1093"/>
        <w:gridCol w:w="10"/>
        <w:gridCol w:w="19"/>
        <w:gridCol w:w="746"/>
        <w:gridCol w:w="6"/>
        <w:gridCol w:w="45"/>
        <w:gridCol w:w="1830"/>
        <w:gridCol w:w="26"/>
        <w:gridCol w:w="16"/>
        <w:gridCol w:w="785"/>
        <w:gridCol w:w="10"/>
        <w:gridCol w:w="10"/>
        <w:gridCol w:w="1090"/>
        <w:gridCol w:w="892"/>
        <w:gridCol w:w="1356"/>
      </w:tblGrid>
      <w:tr w:rsidR="00C62F7A">
        <w:trPr>
          <w:trHeight w:val="240"/>
        </w:trPr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Зерносушилки в комплексах и отдельно стоящие, единиц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Воздухонагреватели зерносушилок, единиц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Машины предварительной очистки, единиц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Машины первичной очистки, единиц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Машины вторичной очистки, единиц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Нории, единиц</w:t>
            </w:r>
          </w:p>
        </w:tc>
        <w:tc>
          <w:tcPr>
            <w:tcW w:w="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 xml:space="preserve">Зернопогрузчики, </w:t>
            </w:r>
            <w:proofErr w:type="spellStart"/>
            <w:r>
              <w:t>зернометатели</w:t>
            </w:r>
            <w:proofErr w:type="spellEnd"/>
            <w:r>
              <w:t>, единиц</w:t>
            </w:r>
          </w:p>
        </w:tc>
        <w:tc>
          <w:tcPr>
            <w:tcW w:w="1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5000" w:type="pct"/>
            <w:gridSpan w:val="2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2011–2015 годы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50 267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43 440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5 927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126 699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21 667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91 224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13 808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38 232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6 240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26 370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5 622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6 908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1 816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2 806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2 286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27 376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3 152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18 648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5 576</w:t>
            </w:r>
          </w:p>
        </w:tc>
      </w:tr>
      <w:tr w:rsidR="00C62F7A"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69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32 444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12 608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7 184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12 652</w:t>
            </w:r>
          </w:p>
        </w:tc>
      </w:tr>
      <w:tr w:rsidR="00C62F7A"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281 926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46 383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189 672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45 871</w:t>
            </w:r>
          </w:p>
        </w:tc>
      </w:tr>
      <w:tr w:rsidR="00C62F7A">
        <w:tc>
          <w:tcPr>
            <w:tcW w:w="5000" w:type="pct"/>
            <w:gridSpan w:val="2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 год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9 955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7 056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1 999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27 702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6 926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17 304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3 472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8 600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3 120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3 920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1 560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3 480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1 816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756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908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5 960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3 152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1 232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1 576</w:t>
            </w:r>
          </w:p>
        </w:tc>
      </w:tr>
      <w:tr w:rsidR="00C62F7A"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11 320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4 224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4 984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2 112</w:t>
            </w:r>
          </w:p>
        </w:tc>
      </w:tr>
      <w:tr w:rsidR="00C62F7A"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67 017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20 138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35 252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11 627</w:t>
            </w:r>
          </w:p>
        </w:tc>
      </w:tr>
      <w:tr w:rsidR="00C62F7A">
        <w:tc>
          <w:tcPr>
            <w:tcW w:w="5000" w:type="pct"/>
            <w:gridSpan w:val="2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2012 год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10 384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10 384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21 541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1 013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17 080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3 448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950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950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1 460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410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3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6 158</w:t>
            </w:r>
          </w:p>
        </w:tc>
        <w:tc>
          <w:tcPr>
            <w:tcW w:w="3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4 566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1 592</w:t>
            </w:r>
          </w:p>
        </w:tc>
      </w:tr>
      <w:tr w:rsidR="00C62F7A"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3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5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10 680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4 208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6 372</w:t>
            </w:r>
          </w:p>
        </w:tc>
      </w:tr>
      <w:tr w:rsidR="00C62F7A"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51 173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5 221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33 180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12 772</w:t>
            </w:r>
          </w:p>
        </w:tc>
      </w:tr>
      <w:tr w:rsidR="00C62F7A">
        <w:tc>
          <w:tcPr>
            <w:tcW w:w="5000" w:type="pct"/>
            <w:gridSpan w:val="2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2013 год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9 464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1 964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18 660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6 872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8 340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3 448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3 802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1 552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1 060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12 000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800</w:t>
            </w:r>
          </w:p>
        </w:tc>
      </w:tr>
      <w:tr w:rsidR="00C62F7A"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7 464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4 176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2 088</w:t>
            </w:r>
          </w:p>
        </w:tc>
      </w:tr>
      <w:tr w:rsidR="00C62F7A"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52 450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11 048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31 490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9 912</w:t>
            </w:r>
          </w:p>
        </w:tc>
      </w:tr>
      <w:tr w:rsidR="00C62F7A">
        <w:tc>
          <w:tcPr>
            <w:tcW w:w="5000" w:type="pct"/>
            <w:gridSpan w:val="2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2014 год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20 464</w:t>
            </w:r>
          </w:p>
        </w:tc>
        <w:tc>
          <w:tcPr>
            <w:tcW w:w="3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1 964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6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5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3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58 796</w:t>
            </w:r>
          </w:p>
        </w:tc>
        <w:tc>
          <w:tcPr>
            <w:tcW w:w="3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6 856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48 500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3 440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24 880</w:t>
            </w:r>
          </w:p>
        </w:tc>
        <w:tc>
          <w:tcPr>
            <w:tcW w:w="3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3 120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20 200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1 560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908</w:t>
            </w:r>
          </w:p>
        </w:tc>
        <w:tc>
          <w:tcPr>
            <w:tcW w:w="3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908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3 258</w:t>
            </w:r>
          </w:p>
        </w:tc>
        <w:tc>
          <w:tcPr>
            <w:tcW w:w="3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1 608</w:t>
            </w:r>
          </w:p>
        </w:tc>
      </w:tr>
      <w:tr w:rsidR="00C62F7A"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39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2 980</w:t>
            </w:r>
          </w:p>
        </w:tc>
        <w:tc>
          <w:tcPr>
            <w:tcW w:w="34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2 080</w:t>
            </w:r>
          </w:p>
        </w:tc>
      </w:tr>
      <w:tr w:rsidR="00C62F7A"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111 286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9 976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89 750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11 560</w:t>
            </w:r>
          </w:p>
        </w:tc>
      </w:tr>
      <w:tr w:rsidR="00C62F7A">
        <w:tc>
          <w:tcPr>
            <w:tcW w:w="5000" w:type="pct"/>
            <w:gridSpan w:val="2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2015 год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9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22.05.2013 № 411)</w:t>
            </w:r>
          </w:p>
        </w:tc>
      </w:tr>
    </w:tbl>
    <w:p w:rsidR="00C62F7A" w:rsidRDefault="00C62F7A">
      <w:pPr>
        <w:pStyle w:val="titlep"/>
        <w:jc w:val="left"/>
      </w:pPr>
      <w:r>
        <w:t xml:space="preserve">Потребность в оснащении </w:t>
      </w:r>
      <w:proofErr w:type="spellStart"/>
      <w:r>
        <w:t>элитопроизводящих</w:t>
      </w:r>
      <w:proofErr w:type="spellEnd"/>
      <w:r>
        <w:t xml:space="preserve"> организаций семяочистительными линиями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27"/>
        <w:gridCol w:w="3017"/>
        <w:gridCol w:w="2219"/>
        <w:gridCol w:w="2161"/>
        <w:gridCol w:w="2161"/>
        <w:gridCol w:w="3436"/>
      </w:tblGrid>
      <w:tr w:rsidR="00C62F7A">
        <w:trPr>
          <w:trHeight w:val="240"/>
        </w:trPr>
        <w:tc>
          <w:tcPr>
            <w:tcW w:w="9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 семяочистительных линий, единиц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2011–2013 годы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28 500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27 800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28 300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27 400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42 600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41 400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31 800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30 500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1 300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63 800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61 000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2 800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31 800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31 200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226 800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219 300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7 500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8 400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8 400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8 400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8 400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7 000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7 000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8 400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8 400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11 200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11 200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11 200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11 200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6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54 600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54 600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6 600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6 200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13 000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12 400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21 800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21 200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16 500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15 500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32 500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30 000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2 500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20 600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20 000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111 000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105 300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5 700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13 500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13 200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6 900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6 600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13 800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13 200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6 900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6 600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C62F7A">
        <w:trPr>
          <w:trHeight w:val="240"/>
        </w:trPr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20 100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19 800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300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9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61 200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59 400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1 800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10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22.05.2013 № 411)</w:t>
            </w:r>
          </w:p>
        </w:tc>
      </w:tr>
    </w:tbl>
    <w:p w:rsidR="00C62F7A" w:rsidRDefault="00C62F7A">
      <w:pPr>
        <w:pStyle w:val="titlep"/>
        <w:jc w:val="left"/>
      </w:pPr>
      <w:r>
        <w:t>Потребность в проведении ремонта имеющихся в сельскохозяйственных организациях сушилок М-819 по областям в 2011–2015 годах</w:t>
      </w:r>
    </w:p>
    <w:p w:rsidR="00C62F7A" w:rsidRDefault="00C62F7A">
      <w:pPr>
        <w:pStyle w:val="nonumheader"/>
        <w:jc w:val="left"/>
      </w:pPr>
      <w:r>
        <w:t>Потребность в проведении ремонта с модернизацией сушилок М-819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18"/>
        <w:gridCol w:w="2258"/>
        <w:gridCol w:w="1204"/>
        <w:gridCol w:w="2118"/>
        <w:gridCol w:w="2047"/>
        <w:gridCol w:w="1616"/>
        <w:gridCol w:w="2083"/>
        <w:gridCol w:w="2177"/>
      </w:tblGrid>
      <w:tr w:rsidR="00C62F7A">
        <w:trPr>
          <w:trHeight w:val="216"/>
        </w:trPr>
        <w:tc>
          <w:tcPr>
            <w:tcW w:w="8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 xml:space="preserve">Количество сушилок </w:t>
            </w:r>
            <w:r>
              <w:br/>
              <w:t>М-819, единиц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полном восстановлении комплексов с сушилкой М-819, единиц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на ремонт сушилок</w:t>
            </w:r>
          </w:p>
        </w:tc>
      </w:tr>
      <w:tr w:rsidR="00C62F7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 установкой топочного агрегата на местных видах топлива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без установки топочного агрегата на местных видах топлива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 установкой топочного агрегата на местных видах топлива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без установки топочного агрегата на местных видах топлива</w:t>
            </w:r>
          </w:p>
        </w:tc>
      </w:tr>
      <w:tr w:rsidR="00C62F7A">
        <w:tc>
          <w:tcPr>
            <w:tcW w:w="8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4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4 866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3 566</w:t>
            </w:r>
          </w:p>
        </w:tc>
        <w:tc>
          <w:tcPr>
            <w:tcW w:w="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1 300</w:t>
            </w:r>
          </w:p>
        </w:tc>
      </w:tr>
      <w:tr w:rsidR="00C62F7A"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324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32 419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17 009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15 410</w:t>
            </w:r>
          </w:p>
        </w:tc>
      </w:tr>
      <w:tr w:rsidR="00C62F7A"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66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49 289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44 739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4 550</w:t>
            </w:r>
          </w:p>
        </w:tc>
      </w:tr>
      <w:tr w:rsidR="00C62F7A"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241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12 445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8 545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3 900</w:t>
            </w:r>
          </w:p>
        </w:tc>
      </w:tr>
      <w:tr w:rsidR="00C62F7A"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273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72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29 684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12 100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17 584</w:t>
            </w:r>
          </w:p>
        </w:tc>
      </w:tr>
      <w:tr w:rsidR="00C62F7A">
        <w:tc>
          <w:tcPr>
            <w:tcW w:w="8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239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39 419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36 489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2 930</w:t>
            </w:r>
          </w:p>
        </w:tc>
      </w:tr>
      <w:tr w:rsidR="00C62F7A">
        <w:tc>
          <w:tcPr>
            <w:tcW w:w="8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1 294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389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253</w:t>
            </w:r>
          </w:p>
        </w:tc>
        <w:tc>
          <w:tcPr>
            <w:tcW w:w="6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4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168 122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122 448</w:t>
            </w:r>
          </w:p>
        </w:tc>
        <w:tc>
          <w:tcPr>
            <w:tcW w:w="6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45 674</w:t>
            </w:r>
          </w:p>
        </w:tc>
      </w:tr>
    </w:tbl>
    <w:p w:rsidR="00C62F7A" w:rsidRDefault="00C62F7A">
      <w:pPr>
        <w:pStyle w:val="nonumheader"/>
        <w:jc w:val="left"/>
      </w:pPr>
      <w:r>
        <w:t>Потребность в проведении ремонта сушилок М-819 с установкой топочных агрегатов на местных видах топлива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48"/>
        <w:gridCol w:w="3578"/>
        <w:gridCol w:w="1852"/>
        <w:gridCol w:w="2479"/>
        <w:gridCol w:w="2138"/>
        <w:gridCol w:w="2926"/>
      </w:tblGrid>
      <w:tr w:rsidR="00C62F7A">
        <w:trPr>
          <w:trHeight w:val="240"/>
        </w:trPr>
        <w:tc>
          <w:tcPr>
            <w:tcW w:w="10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 сушилок, подлежащих полному восстановлению с модернизацией, единиц</w:t>
            </w:r>
          </w:p>
        </w:tc>
        <w:tc>
          <w:tcPr>
            <w:tcW w:w="2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1 900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570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950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380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8 070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2 421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4 035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1 614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7 600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2 280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3 800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1 520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5 700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1 710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2 850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1 140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9 500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2 850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4 750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1 900</w:t>
            </w:r>
          </w:p>
        </w:tc>
      </w:tr>
      <w:tr w:rsidR="00C62F7A">
        <w:trPr>
          <w:trHeight w:val="240"/>
        </w:trPr>
        <w:tc>
          <w:tcPr>
            <w:tcW w:w="10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8 070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2 421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4 035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1 614</w:t>
            </w:r>
          </w:p>
        </w:tc>
      </w:tr>
      <w:tr w:rsidR="00C62F7A">
        <w:trPr>
          <w:trHeight w:val="240"/>
        </w:trPr>
        <w:tc>
          <w:tcPr>
            <w:tcW w:w="10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5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40 840</w:t>
            </w:r>
          </w:p>
        </w:tc>
        <w:tc>
          <w:tcPr>
            <w:tcW w:w="7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12 252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20 420</w:t>
            </w:r>
          </w:p>
        </w:tc>
        <w:tc>
          <w:tcPr>
            <w:tcW w:w="9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8 168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1 666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1 666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8 939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4 339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4 600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12 467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7 500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4 850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117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2 845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600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2 245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2 600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2 600</w:t>
            </w:r>
          </w:p>
        </w:tc>
      </w:tr>
      <w:tr w:rsidR="00C62F7A">
        <w:trPr>
          <w:trHeight w:val="240"/>
        </w:trPr>
        <w:tc>
          <w:tcPr>
            <w:tcW w:w="10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16 419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3 159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11 660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1 600</w:t>
            </w:r>
          </w:p>
        </w:tc>
      </w:tr>
      <w:tr w:rsidR="00C62F7A">
        <w:trPr>
          <w:trHeight w:val="240"/>
        </w:trPr>
        <w:tc>
          <w:tcPr>
            <w:tcW w:w="10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5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44 936</w:t>
            </w:r>
          </w:p>
        </w:tc>
        <w:tc>
          <w:tcPr>
            <w:tcW w:w="7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15 598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16 510</w:t>
            </w:r>
          </w:p>
        </w:tc>
        <w:tc>
          <w:tcPr>
            <w:tcW w:w="9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12 828</w:t>
            </w:r>
          </w:p>
        </w:tc>
      </w:tr>
      <w:tr w:rsidR="00C62F7A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14 672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5 912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7 850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910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1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rPr>
          <w:trHeight w:val="240"/>
        </w:trPr>
        <w:tc>
          <w:tcPr>
            <w:tcW w:w="10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12 000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5 500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5 500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1 000</w:t>
            </w:r>
          </w:p>
        </w:tc>
      </w:tr>
      <w:tr w:rsidR="00C62F7A">
        <w:trPr>
          <w:trHeight w:val="240"/>
        </w:trPr>
        <w:tc>
          <w:tcPr>
            <w:tcW w:w="10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26 672</w:t>
            </w:r>
          </w:p>
        </w:tc>
        <w:tc>
          <w:tcPr>
            <w:tcW w:w="7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11 412</w:t>
            </w:r>
          </w:p>
        </w:tc>
        <w:tc>
          <w:tcPr>
            <w:tcW w:w="6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13 350</w:t>
            </w:r>
          </w:p>
        </w:tc>
        <w:tc>
          <w:tcPr>
            <w:tcW w:w="9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1 910</w:t>
            </w:r>
          </w:p>
        </w:tc>
      </w:tr>
    </w:tbl>
    <w:p w:rsidR="00C62F7A" w:rsidRDefault="00C62F7A">
      <w:pPr>
        <w:pStyle w:val="nonumheader"/>
        <w:jc w:val="left"/>
      </w:pPr>
      <w:r>
        <w:t>Потребность в проведении ремонта сушилок М-819 без установки топочных агрегатов на местных видах топлива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38"/>
        <w:gridCol w:w="3663"/>
        <w:gridCol w:w="1804"/>
        <w:gridCol w:w="2472"/>
        <w:gridCol w:w="2131"/>
        <w:gridCol w:w="2913"/>
      </w:tblGrid>
      <w:tr w:rsidR="00C62F7A">
        <w:trPr>
          <w:trHeight w:val="240"/>
        </w:trPr>
        <w:tc>
          <w:tcPr>
            <w:tcW w:w="9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 сушилок, подлежащих полному восстановлению, единиц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2011 год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1 300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390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650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260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5 530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1 659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2 765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1 106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4 550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1 365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2 275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910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3 900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1 170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1 950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780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3 900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1 170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1 950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780</w:t>
            </w:r>
          </w:p>
        </w:tc>
      </w:tr>
      <w:tr w:rsidR="00C62F7A"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2 930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879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1 465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586</w:t>
            </w:r>
          </w:p>
        </w:tc>
      </w:tr>
      <w:tr w:rsidR="00C62F7A"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22 110</w:t>
            </w:r>
          </w:p>
        </w:tc>
        <w:tc>
          <w:tcPr>
            <w:tcW w:w="7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6 633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11 055</w:t>
            </w:r>
          </w:p>
        </w:tc>
        <w:tc>
          <w:tcPr>
            <w:tcW w:w="8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4 422</w:t>
            </w:r>
          </w:p>
        </w:tc>
      </w:tr>
      <w:tr w:rsidR="00C62F7A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2012 год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9 880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5 600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4 280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2 250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2 250</w:t>
            </w:r>
          </w:p>
        </w:tc>
      </w:tr>
      <w:tr w:rsidR="00C62F7A"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12 130</w:t>
            </w:r>
          </w:p>
        </w:tc>
        <w:tc>
          <w:tcPr>
            <w:tcW w:w="7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5 600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6 530</w:t>
            </w:r>
          </w:p>
        </w:tc>
      </w:tr>
      <w:tr w:rsidR="00C62F7A"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2013 год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11 434</w:t>
            </w:r>
          </w:p>
        </w:tc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9 300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2 134</w:t>
            </w:r>
          </w:p>
        </w:tc>
      </w:tr>
      <w:tr w:rsidR="00C62F7A">
        <w:tc>
          <w:tcPr>
            <w:tcW w:w="9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9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11 434</w:t>
            </w:r>
          </w:p>
        </w:tc>
        <w:tc>
          <w:tcPr>
            <w:tcW w:w="7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9 300</w:t>
            </w:r>
          </w:p>
        </w:tc>
        <w:tc>
          <w:tcPr>
            <w:tcW w:w="8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2 134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1"/>
        <w:gridCol w:w="3880"/>
      </w:tblGrid>
      <w:tr w:rsidR="00C62F7A">
        <w:tc>
          <w:tcPr>
            <w:tcW w:w="3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11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Потребность в строительстве зерноочистительно-сушильных комплексов в сельскохозяйственных организациях и его финансирование в 2011–2015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60"/>
        <w:gridCol w:w="1668"/>
        <w:gridCol w:w="1668"/>
        <w:gridCol w:w="1664"/>
        <w:gridCol w:w="1664"/>
        <w:gridCol w:w="1736"/>
        <w:gridCol w:w="1739"/>
        <w:gridCol w:w="1616"/>
        <w:gridCol w:w="2154"/>
      </w:tblGrid>
      <w:tr w:rsidR="00C62F7A">
        <w:trPr>
          <w:trHeight w:val="240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2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комплексах, единиц</w:t>
            </w:r>
          </w:p>
        </w:tc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комплексы производительностью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30 плановых тонн в час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40 плановых тонн в час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60 плановых тонн в час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80 плановых тонн в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4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106</w:t>
            </w:r>
          </w:p>
        </w:tc>
        <w:tc>
          <w:tcPr>
            <w:tcW w:w="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343 224</w:t>
            </w:r>
          </w:p>
        </w:tc>
        <w:tc>
          <w:tcPr>
            <w:tcW w:w="5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22 757</w:t>
            </w:r>
          </w:p>
        </w:tc>
        <w:tc>
          <w:tcPr>
            <w:tcW w:w="4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313 587</w:t>
            </w:r>
          </w:p>
        </w:tc>
        <w:tc>
          <w:tcPr>
            <w:tcW w:w="6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6 880</w:t>
            </w:r>
          </w:p>
        </w:tc>
      </w:tr>
      <w:tr w:rsidR="00C62F7A"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452 624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40 075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397 569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14 980</w:t>
            </w:r>
          </w:p>
        </w:tc>
      </w:tr>
      <w:tr w:rsidR="00C62F7A"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499 319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45 179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426 040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28 100</w:t>
            </w:r>
          </w:p>
        </w:tc>
      </w:tr>
      <w:tr w:rsidR="00C62F7A"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2014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342 270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46 986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281 344</w:t>
            </w:r>
          </w:p>
        </w:tc>
        <w:tc>
          <w:tcPr>
            <w:tcW w:w="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13 940</w:t>
            </w:r>
          </w:p>
        </w:tc>
      </w:tr>
      <w:tr w:rsidR="00C62F7A">
        <w:tc>
          <w:tcPr>
            <w:tcW w:w="2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2015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48 200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17 000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30 000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1 200</w:t>
            </w:r>
          </w:p>
        </w:tc>
      </w:tr>
      <w:tr w:rsidR="00C62F7A"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273</w:t>
            </w:r>
          </w:p>
        </w:tc>
        <w:tc>
          <w:tcPr>
            <w:tcW w:w="51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124</w:t>
            </w:r>
          </w:p>
        </w:tc>
        <w:tc>
          <w:tcPr>
            <w:tcW w:w="5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1 685 637</w:t>
            </w:r>
          </w:p>
        </w:tc>
        <w:tc>
          <w:tcPr>
            <w:tcW w:w="5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171 997</w:t>
            </w:r>
          </w:p>
        </w:tc>
        <w:tc>
          <w:tcPr>
            <w:tcW w:w="4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1 448 540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65 100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4"/>
        <w:gridCol w:w="3737"/>
      </w:tblGrid>
      <w:tr w:rsidR="00C62F7A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12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newncpi"/>
      </w:pPr>
      <w:r>
        <w:t> </w:t>
      </w:r>
    </w:p>
    <w:p w:rsidR="00C62F7A" w:rsidRDefault="00C62F7A">
      <w:pPr>
        <w:pStyle w:val="titlep"/>
        <w:jc w:val="left"/>
      </w:pPr>
      <w:r>
        <w:t>Потребность в строительстве зернохранилищ силосного типа в сельскохозяйственных организациях и его финансирование в 2011–2015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771"/>
        <w:gridCol w:w="1041"/>
        <w:gridCol w:w="1687"/>
        <w:gridCol w:w="1687"/>
        <w:gridCol w:w="1784"/>
        <w:gridCol w:w="1788"/>
        <w:gridCol w:w="1093"/>
        <w:gridCol w:w="1479"/>
        <w:gridCol w:w="1204"/>
        <w:gridCol w:w="1823"/>
      </w:tblGrid>
      <w:tr w:rsidR="00C62F7A">
        <w:trPr>
          <w:trHeight w:val="240"/>
        </w:trPr>
        <w:tc>
          <w:tcPr>
            <w:tcW w:w="2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зернохранилищах</w:t>
            </w:r>
          </w:p>
        </w:tc>
        <w:tc>
          <w:tcPr>
            <w:tcW w:w="2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Количество зернохранилищ силосного типа, единиц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мощностью, тыс. тонн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2–5 тыс. тонн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6–8 тыс. тонн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9–12 тыс. тонн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мощностью свыше 14 тыс. тонн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368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128 800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11 592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115 552</w:t>
            </w:r>
          </w:p>
        </w:tc>
        <w:tc>
          <w:tcPr>
            <w:tcW w:w="5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1 656</w:t>
            </w:r>
          </w:p>
        </w:tc>
      </w:tr>
      <w:tr w:rsidR="00C62F7A"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58 122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5 910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47 235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4 977</w:t>
            </w:r>
          </w:p>
        </w:tc>
      </w:tr>
      <w:tr w:rsidR="00C62F7A"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99,5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130 355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9 479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118 920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1 956</w:t>
            </w:r>
          </w:p>
        </w:tc>
      </w:tr>
      <w:tr w:rsidR="00C62F7A"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2014</w:t>
            </w:r>
          </w:p>
        </w:tc>
        <w:tc>
          <w:tcPr>
            <w:tcW w:w="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129 362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7 458</w:t>
            </w:r>
          </w:p>
        </w:tc>
        <w:tc>
          <w:tcPr>
            <w:tcW w:w="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118 289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3 615</w:t>
            </w:r>
          </w:p>
        </w:tc>
      </w:tr>
      <w:tr w:rsidR="00C62F7A"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2015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1 500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3 000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629</w:t>
            </w:r>
          </w:p>
        </w:tc>
        <w:tc>
          <w:tcPr>
            <w:tcW w:w="3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5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5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5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451 139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35 939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402 996</w:t>
            </w:r>
          </w:p>
        </w:tc>
        <w:tc>
          <w:tcPr>
            <w:tcW w:w="5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12 204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13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22.05.2013 № 411)</w:t>
            </w:r>
          </w:p>
        </w:tc>
      </w:tr>
    </w:tbl>
    <w:p w:rsidR="00C62F7A" w:rsidRDefault="00C62F7A">
      <w:pPr>
        <w:pStyle w:val="titlep"/>
        <w:jc w:val="left"/>
      </w:pPr>
      <w:r>
        <w:t xml:space="preserve">Потребность в оснащении </w:t>
      </w:r>
      <w:proofErr w:type="spellStart"/>
      <w:r>
        <w:t>элитопроизводящих</w:t>
      </w:r>
      <w:proofErr w:type="spellEnd"/>
      <w:r>
        <w:t xml:space="preserve"> организаций </w:t>
      </w:r>
      <w:r>
        <w:br/>
        <w:t>семяочистительными линиями и его финансирование в 2011–2013 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28"/>
        <w:gridCol w:w="3260"/>
        <w:gridCol w:w="2209"/>
        <w:gridCol w:w="2712"/>
        <w:gridCol w:w="2355"/>
        <w:gridCol w:w="3157"/>
      </w:tblGrid>
      <w:tr w:rsidR="00C62F7A">
        <w:trPr>
          <w:trHeight w:val="240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семяочистительных линиях, единиц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10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54 600</w:t>
            </w: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54 600</w:t>
            </w:r>
          </w:p>
        </w:tc>
        <w:tc>
          <w:tcPr>
            <w:tcW w:w="9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111 000</w:t>
            </w:r>
          </w:p>
        </w:tc>
        <w:tc>
          <w:tcPr>
            <w:tcW w:w="8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105 300</w:t>
            </w: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5 700</w:t>
            </w:r>
          </w:p>
        </w:tc>
      </w:tr>
      <w:tr w:rsidR="00C62F7A">
        <w:tc>
          <w:tcPr>
            <w:tcW w:w="7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61 200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59 400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1 800</w:t>
            </w:r>
          </w:p>
        </w:tc>
      </w:tr>
      <w:tr w:rsidR="00C62F7A">
        <w:tc>
          <w:tcPr>
            <w:tcW w:w="7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0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226 800</w:t>
            </w:r>
          </w:p>
        </w:tc>
        <w:tc>
          <w:tcPr>
            <w:tcW w:w="8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219 300</w:t>
            </w:r>
          </w:p>
        </w:tc>
        <w:tc>
          <w:tcPr>
            <w:tcW w:w="9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7 500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14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22.05.2013 № 411)</w:t>
            </w:r>
          </w:p>
        </w:tc>
      </w:tr>
    </w:tbl>
    <w:p w:rsidR="00C62F7A" w:rsidRDefault="00C62F7A">
      <w:pPr>
        <w:pStyle w:val="titlep"/>
        <w:jc w:val="left"/>
      </w:pPr>
      <w:r>
        <w:t xml:space="preserve">Потребность в проведении ремонта имеющихся в сельскохозяйственных организациях </w:t>
      </w:r>
      <w:r>
        <w:br/>
        <w:t>сушилок М-819 с установкой топочного агрегата на местных видах топлива и его финансирование в 2011–2013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17"/>
        <w:gridCol w:w="3306"/>
        <w:gridCol w:w="2320"/>
        <w:gridCol w:w="2829"/>
        <w:gridCol w:w="2466"/>
        <w:gridCol w:w="3283"/>
      </w:tblGrid>
      <w:tr w:rsidR="00C62F7A">
        <w:trPr>
          <w:trHeight w:val="240"/>
        </w:trPr>
        <w:tc>
          <w:tcPr>
            <w:tcW w:w="6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сушилках, единиц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rPr>
          <w:trHeight w:val="240"/>
        </w:trPr>
        <w:tc>
          <w:tcPr>
            <w:tcW w:w="6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86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40 840</w:t>
            </w:r>
          </w:p>
        </w:tc>
        <w:tc>
          <w:tcPr>
            <w:tcW w:w="8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12 252</w:t>
            </w:r>
          </w:p>
        </w:tc>
        <w:tc>
          <w:tcPr>
            <w:tcW w:w="7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20 420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8 168</w:t>
            </w:r>
          </w:p>
        </w:tc>
      </w:tr>
      <w:tr w:rsidR="00C62F7A">
        <w:trPr>
          <w:trHeight w:val="240"/>
        </w:trPr>
        <w:tc>
          <w:tcPr>
            <w:tcW w:w="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1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54 936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15 598</w:t>
            </w:r>
          </w:p>
        </w:tc>
        <w:tc>
          <w:tcPr>
            <w:tcW w:w="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26 510</w:t>
            </w:r>
          </w:p>
        </w:tc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12 828</w:t>
            </w:r>
          </w:p>
        </w:tc>
      </w:tr>
      <w:tr w:rsidR="00C62F7A">
        <w:trPr>
          <w:trHeight w:val="240"/>
        </w:trPr>
        <w:tc>
          <w:tcPr>
            <w:tcW w:w="6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26 672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11 412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13 350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1 910</w:t>
            </w:r>
          </w:p>
        </w:tc>
      </w:tr>
      <w:tr w:rsidR="00C62F7A">
        <w:trPr>
          <w:trHeight w:val="240"/>
        </w:trPr>
        <w:tc>
          <w:tcPr>
            <w:tcW w:w="6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253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122 448</w:t>
            </w:r>
          </w:p>
        </w:tc>
        <w:tc>
          <w:tcPr>
            <w:tcW w:w="8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39 262</w:t>
            </w:r>
          </w:p>
        </w:tc>
        <w:tc>
          <w:tcPr>
            <w:tcW w:w="7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60 280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22 906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425"/>
        <w:gridCol w:w="3796"/>
      </w:tblGrid>
      <w:tr w:rsidR="00C62F7A">
        <w:tc>
          <w:tcPr>
            <w:tcW w:w="3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15</w:t>
            </w:r>
          </w:p>
          <w:p w:rsidR="00C62F7A" w:rsidRDefault="00C62F7A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строительства новых </w:t>
            </w:r>
            <w:r>
              <w:br/>
              <w:t xml:space="preserve">и модернизации действующих </w:t>
            </w:r>
            <w:r>
              <w:br/>
              <w:t xml:space="preserve">зерноочистительно-сушильных </w:t>
            </w:r>
            <w:r>
              <w:br/>
              <w:t xml:space="preserve">комплексов на 2011–2015 годы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22.05.2013 № 411)</w:t>
            </w:r>
          </w:p>
        </w:tc>
      </w:tr>
    </w:tbl>
    <w:p w:rsidR="00C62F7A" w:rsidRDefault="00C62F7A">
      <w:pPr>
        <w:pStyle w:val="titlep"/>
        <w:jc w:val="left"/>
      </w:pPr>
      <w:r>
        <w:t xml:space="preserve">Потребность в проведении ремонта имеющихся в сельскохозяйственных организациях </w:t>
      </w:r>
      <w:r>
        <w:br/>
        <w:t>сушилок М-819 без установки топочного агрегата на местных видах топлива и его финансирование в 2011–2013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54"/>
        <w:gridCol w:w="3348"/>
        <w:gridCol w:w="2128"/>
        <w:gridCol w:w="2865"/>
        <w:gridCol w:w="2501"/>
        <w:gridCol w:w="3325"/>
      </w:tblGrid>
      <w:tr w:rsidR="00C62F7A">
        <w:trPr>
          <w:trHeight w:val="240"/>
        </w:trPr>
        <w:tc>
          <w:tcPr>
            <w:tcW w:w="63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сушилках, единиц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68</w:t>
            </w:r>
          </w:p>
        </w:tc>
        <w:tc>
          <w:tcPr>
            <w:tcW w:w="6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22 110</w:t>
            </w: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6 633</w:t>
            </w:r>
          </w:p>
        </w:tc>
        <w:tc>
          <w:tcPr>
            <w:tcW w:w="7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11 055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4 422</w:t>
            </w:r>
          </w:p>
        </w:tc>
      </w:tr>
      <w:tr w:rsidR="00C62F7A"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1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12 130</w:t>
            </w:r>
          </w:p>
        </w:tc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5 600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0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6 530</w:t>
            </w:r>
          </w:p>
        </w:tc>
      </w:tr>
      <w:tr w:rsidR="00C62F7A">
        <w:tc>
          <w:tcPr>
            <w:tcW w:w="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11 434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9 300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2 134</w:t>
            </w:r>
          </w:p>
        </w:tc>
      </w:tr>
      <w:tr w:rsidR="00C62F7A">
        <w:tc>
          <w:tcPr>
            <w:tcW w:w="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6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45 674</w:t>
            </w: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12 233</w:t>
            </w:r>
          </w:p>
        </w:tc>
        <w:tc>
          <w:tcPr>
            <w:tcW w:w="7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20 355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13 086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1"/>
        <w:gridCol w:w="4020"/>
      </w:tblGrid>
      <w:tr w:rsidR="00C62F7A">
        <w:tc>
          <w:tcPr>
            <w:tcW w:w="3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16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Потребность сельскохозяйственных организаций в машинах и оборудовании в 2011–2015 годах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693"/>
        <w:gridCol w:w="1759"/>
        <w:gridCol w:w="1927"/>
        <w:gridCol w:w="1197"/>
        <w:gridCol w:w="1184"/>
        <w:gridCol w:w="1038"/>
        <w:gridCol w:w="1775"/>
        <w:gridCol w:w="853"/>
        <w:gridCol w:w="1155"/>
        <w:gridCol w:w="941"/>
        <w:gridCol w:w="1421"/>
      </w:tblGrid>
      <w:tr w:rsidR="00C62F7A">
        <w:trPr>
          <w:trHeight w:val="240"/>
        </w:trPr>
        <w:tc>
          <w:tcPr>
            <w:tcW w:w="3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Зерносушилки в комплексах и отдельно стоящие, единиц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Воздухонагреватели зерносушилок, единиц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Машины предварительной очистки, единиц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Машины первичной очистки, единиц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Машины вторичной очистки, единиц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Нории, единиц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 xml:space="preserve">Зернопогрузчики, </w:t>
            </w:r>
            <w:proofErr w:type="spellStart"/>
            <w:r>
              <w:t>зернометатели</w:t>
            </w:r>
            <w:proofErr w:type="spellEnd"/>
            <w:r>
              <w:t>, единиц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Потребность в финансовых средствах, млн. рублей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источникам финансирования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кредиты банков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собственные средства организаций</w:t>
            </w:r>
          </w:p>
        </w:tc>
      </w:tr>
      <w:tr w:rsidR="00C62F7A"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92</w:t>
            </w:r>
          </w:p>
        </w:tc>
        <w:tc>
          <w:tcPr>
            <w:tcW w:w="5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67 017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20 138</w:t>
            </w:r>
          </w:p>
        </w:tc>
        <w:tc>
          <w:tcPr>
            <w:tcW w:w="2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35 252</w:t>
            </w:r>
          </w:p>
        </w:tc>
        <w:tc>
          <w:tcPr>
            <w:tcW w:w="4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11 627</w:t>
            </w:r>
          </w:p>
        </w:tc>
      </w:tr>
      <w:tr w:rsidR="00C62F7A"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76</w:t>
            </w:r>
          </w:p>
        </w:tc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51 173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5 221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33 180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12 772</w:t>
            </w:r>
          </w:p>
        </w:tc>
      </w:tr>
      <w:tr w:rsidR="00C62F7A"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52 450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11 048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31 490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9 912</w:t>
            </w:r>
          </w:p>
        </w:tc>
      </w:tr>
      <w:tr w:rsidR="00C62F7A"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2014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111 286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9 976</w:t>
            </w:r>
          </w:p>
        </w:tc>
        <w:tc>
          <w:tcPr>
            <w:tcW w:w="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89 750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11 560</w:t>
            </w:r>
          </w:p>
        </w:tc>
      </w:tr>
      <w:tr w:rsidR="00C62F7A"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C62F7A"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5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3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59</w:t>
            </w:r>
          </w:p>
        </w:tc>
        <w:tc>
          <w:tcPr>
            <w:tcW w:w="3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5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281 926</w:t>
            </w:r>
          </w:p>
        </w:tc>
        <w:tc>
          <w:tcPr>
            <w:tcW w:w="3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46 383</w:t>
            </w:r>
          </w:p>
        </w:tc>
        <w:tc>
          <w:tcPr>
            <w:tcW w:w="2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189 672</w:t>
            </w:r>
          </w:p>
        </w:tc>
        <w:tc>
          <w:tcPr>
            <w:tcW w:w="4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45 871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6"/>
        <w:gridCol w:w="5155"/>
      </w:tblGrid>
      <w:tr w:rsidR="00C62F7A">
        <w:tc>
          <w:tcPr>
            <w:tcW w:w="3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17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Объемы и источники финансирования мероприятий по реализации Республиканской программы строительства новых и модернизации действующих зерноочистительно-сушильных комплексов на 2011–2015 годы</w:t>
      </w:r>
    </w:p>
    <w:p w:rsidR="00C62F7A" w:rsidRDefault="00C62F7A">
      <w:pPr>
        <w:pStyle w:val="edizmeren"/>
      </w:pPr>
      <w:r>
        <w:t>(млн. 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37"/>
        <w:gridCol w:w="1695"/>
        <w:gridCol w:w="2425"/>
        <w:gridCol w:w="1903"/>
        <w:gridCol w:w="1712"/>
        <w:gridCol w:w="2604"/>
        <w:gridCol w:w="1251"/>
        <w:gridCol w:w="1138"/>
        <w:gridCol w:w="1546"/>
      </w:tblGrid>
      <w:tr w:rsidR="00C62F7A">
        <w:tc>
          <w:tcPr>
            <w:tcW w:w="2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3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Объемы финансирования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Источники финансирования</w:t>
            </w:r>
          </w:p>
        </w:tc>
      </w:tr>
      <w:tr w:rsidR="00C62F7A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163" w:lineRule="atLeast"/>
              <w:jc w:val="center"/>
            </w:pPr>
            <w:r>
              <w:t>всего</w:t>
            </w:r>
          </w:p>
        </w:tc>
        <w:tc>
          <w:tcPr>
            <w:tcW w:w="3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163" w:lineRule="atLeast"/>
              <w:jc w:val="center"/>
            </w:pPr>
            <w:r>
              <w:t>в том числе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163" w:lineRule="atLeast"/>
              <w:jc w:val="center"/>
            </w:pPr>
            <w:r>
              <w:t>областной бюджет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163" w:lineRule="atLeast"/>
              <w:jc w:val="center"/>
            </w:pPr>
            <w:r>
              <w:t>кредиты банков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spacing w:line="163" w:lineRule="atLeast"/>
              <w:jc w:val="center"/>
            </w:pPr>
            <w:r>
              <w:t>собственные средства организаций</w:t>
            </w:r>
          </w:p>
        </w:tc>
      </w:tr>
      <w:tr w:rsidR="00C62F7A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 xml:space="preserve">замена машин и оборудования </w:t>
            </w:r>
            <w:proofErr w:type="gramStart"/>
            <w:r>
              <w:t>на</w:t>
            </w:r>
            <w:proofErr w:type="gramEnd"/>
            <w:r>
              <w:t xml:space="preserve"> действующих </w:t>
            </w:r>
            <w:proofErr w:type="spellStart"/>
            <w:r>
              <w:t>зернотоках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строительство зерноочистительно-сушильных комплексов (с учетом проектного и научно-технического обеспечения)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строительство зернохранилищ силосного типа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ремонт и модернизация сушилок М-819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 xml:space="preserve">оснащение </w:t>
            </w:r>
            <w:proofErr w:type="spellStart"/>
            <w:r>
              <w:t>элитпроизводящих</w:t>
            </w:r>
            <w:proofErr w:type="spellEnd"/>
            <w:r>
              <w:t xml:space="preserve"> организаций семяочистительными линиями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2F7A">
        <w:tc>
          <w:tcPr>
            <w:tcW w:w="2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2011</w:t>
            </w:r>
          </w:p>
        </w:tc>
        <w:tc>
          <w:tcPr>
            <w:tcW w:w="3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656 603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67 017</w:t>
            </w:r>
          </w:p>
        </w:tc>
        <w:tc>
          <w:tcPr>
            <w:tcW w:w="7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343 236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128 800</w:t>
            </w:r>
          </w:p>
        </w:tc>
        <w:tc>
          <w:tcPr>
            <w:tcW w:w="5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62 950</w:t>
            </w:r>
          </w:p>
        </w:tc>
        <w:tc>
          <w:tcPr>
            <w:tcW w:w="8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54 600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73 372</w:t>
            </w:r>
          </w:p>
        </w:tc>
        <w:tc>
          <w:tcPr>
            <w:tcW w:w="3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550 478</w:t>
            </w:r>
          </w:p>
        </w:tc>
        <w:tc>
          <w:tcPr>
            <w:tcW w:w="4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32 753</w:t>
            </w:r>
          </w:p>
        </w:tc>
      </w:tr>
      <w:tr w:rsidR="00C62F7A"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2012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739 997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51 173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452 636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58 122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67 066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111 000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72 404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609 806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57 787</w:t>
            </w:r>
          </w:p>
        </w:tc>
      </w:tr>
      <w:tr w:rsidR="00C62F7A"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2013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781 442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52 450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499 331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130 355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38 106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61 200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77 118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658 512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45 812</w:t>
            </w:r>
          </w:p>
        </w:tc>
      </w:tr>
      <w:tr w:rsidR="00C62F7A"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2014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582 930</w:t>
            </w:r>
          </w:p>
        </w:tc>
        <w:tc>
          <w:tcPr>
            <w:tcW w:w="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111 286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342 282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129 362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64 420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489 395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29 115</w:t>
            </w:r>
          </w:p>
        </w:tc>
      </w:tr>
      <w:tr w:rsidR="00C62F7A">
        <w:tc>
          <w:tcPr>
            <w:tcW w:w="2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2015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52 700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48 200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4 500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18 500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33 000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1 200</w:t>
            </w:r>
          </w:p>
        </w:tc>
      </w:tr>
      <w:tr w:rsidR="00C62F7A">
        <w:tc>
          <w:tcPr>
            <w:tcW w:w="2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2 813 672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281 926</w:t>
            </w:r>
          </w:p>
        </w:tc>
        <w:tc>
          <w:tcPr>
            <w:tcW w:w="7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1 685 685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451 139</w:t>
            </w:r>
          </w:p>
        </w:tc>
        <w:tc>
          <w:tcPr>
            <w:tcW w:w="5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168 122</w:t>
            </w:r>
          </w:p>
        </w:tc>
        <w:tc>
          <w:tcPr>
            <w:tcW w:w="8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226 800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305 814</w:t>
            </w:r>
          </w:p>
        </w:tc>
        <w:tc>
          <w:tcPr>
            <w:tcW w:w="3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2 341 191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166 667</w:t>
            </w:r>
          </w:p>
        </w:tc>
      </w:tr>
    </w:tbl>
    <w:p w:rsidR="00691DCC" w:rsidRDefault="00C62F7A">
      <w:pPr>
        <w:pStyle w:val="newncpi"/>
      </w:pPr>
      <w:r>
        <w:t> </w:t>
      </w:r>
    </w:p>
    <w:p w:rsidR="00691DCC" w:rsidRDefault="00691DCC">
      <w:pPr>
        <w:rPr>
          <w:rFonts w:eastAsiaTheme="minorEastAsia" w:cs="Times New Roman"/>
          <w:color w:val="auto"/>
          <w:sz w:val="24"/>
          <w:lang w:eastAsia="ru-RU"/>
        </w:rPr>
      </w:pPr>
      <w:r>
        <w:br w:type="page"/>
      </w:r>
    </w:p>
    <w:p w:rsidR="00C62F7A" w:rsidRDefault="00C62F7A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C62F7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append1"/>
            </w:pPr>
            <w:r>
              <w:t>Приложение 18</w:t>
            </w:r>
          </w:p>
          <w:p w:rsidR="00C62F7A" w:rsidRDefault="00C62F7A">
            <w:pPr>
              <w:pStyle w:val="append"/>
            </w:pPr>
            <w:r>
              <w:t>к Республиканской программе</w:t>
            </w:r>
            <w:r>
              <w:br/>
              <w:t>строительства новых</w:t>
            </w:r>
            <w:r>
              <w:br/>
              <w:t>и модернизации действующих</w:t>
            </w:r>
            <w:r>
              <w:br/>
              <w:t>зерноочистительно-сушильных</w:t>
            </w:r>
            <w:r>
              <w:br/>
              <w:t>комплексов на 2011–2015 годы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27.10.2015 № 899) </w:t>
            </w:r>
          </w:p>
        </w:tc>
      </w:tr>
    </w:tbl>
    <w:p w:rsidR="00C62F7A" w:rsidRDefault="00C62F7A">
      <w:pPr>
        <w:pStyle w:val="titlep"/>
        <w:jc w:val="left"/>
      </w:pPr>
      <w:r>
        <w:t>Мероприятия по реализации Республиканской программы строительства новых и модернизации действующих зерноочистительно-сушильных комплексов на 2011–2015 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850"/>
        <w:gridCol w:w="853"/>
        <w:gridCol w:w="850"/>
        <w:gridCol w:w="892"/>
        <w:gridCol w:w="843"/>
        <w:gridCol w:w="892"/>
        <w:gridCol w:w="3011"/>
        <w:gridCol w:w="3773"/>
      </w:tblGrid>
      <w:tr w:rsidR="00C62F7A">
        <w:trPr>
          <w:trHeight w:val="240"/>
        </w:trPr>
        <w:tc>
          <w:tcPr>
            <w:tcW w:w="13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В том числе по годам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Исполнители</w:t>
            </w:r>
          </w:p>
        </w:tc>
      </w:tr>
      <w:tr w:rsidR="00C62F7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2F7A" w:rsidRDefault="00C62F7A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2F7A" w:rsidRDefault="00C62F7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2F7A">
        <w:tc>
          <w:tcPr>
            <w:tcW w:w="13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Строительство зерноочистительно-сушильных комплексов, единиц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кредиты банков, областные бюджеты, собственные средства организаций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 xml:space="preserve">Минсельхозпрод, Минпром, </w:t>
            </w:r>
            <w:proofErr w:type="spellStart"/>
            <w:r>
              <w:t>Минстройархитектуры</w:t>
            </w:r>
            <w:proofErr w:type="spellEnd"/>
            <w:r>
              <w:t>, облисполкомы</w:t>
            </w:r>
          </w:p>
        </w:tc>
      </w:tr>
      <w:tr w:rsidR="00C62F7A"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Строительство зернохранилищ силосного типа, мощностью тыс. тонн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629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368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74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99,5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71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 xml:space="preserve">Оснащение </w:t>
            </w:r>
            <w:proofErr w:type="spellStart"/>
            <w:r>
              <w:t>элитпроизводящих</w:t>
            </w:r>
            <w:proofErr w:type="spellEnd"/>
            <w:r>
              <w:t xml:space="preserve"> организаций семяочистительными линиями, единиц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кредиты банков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Минсельхозпрод, Минпром, облисполкомы</w:t>
            </w:r>
          </w:p>
        </w:tc>
      </w:tr>
      <w:tr w:rsidR="00C62F7A"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 xml:space="preserve">Замена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зернотоках</w:t>
            </w:r>
            <w:proofErr w:type="spellEnd"/>
            <w:r>
              <w:t xml:space="preserve"> машин и оборудования, единиц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865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545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142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2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73</w:t>
            </w:r>
          </w:p>
        </w:tc>
        <w:tc>
          <w:tcPr>
            <w:tcW w:w="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кредиты банков, областные бюджеты, собственные средства организаций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C62F7A">
        <w:tc>
          <w:tcPr>
            <w:tcW w:w="13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</w:pPr>
            <w:r>
              <w:t>Ремонт и модернизация сушилок М-819, единиц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389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154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F7A" w:rsidRDefault="00C62F7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C62F7A" w:rsidRDefault="00C62F7A">
      <w:pPr>
        <w:pStyle w:val="newncpi"/>
      </w:pPr>
      <w:r>
        <w:t> </w:t>
      </w:r>
    </w:p>
    <w:p w:rsidR="008E3D8A" w:rsidRDefault="00691DCC"/>
    <w:sectPr w:rsidR="008E3D8A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A"/>
    <w:rsid w:val="00030F49"/>
    <w:rsid w:val="000600E8"/>
    <w:rsid w:val="000E1EB0"/>
    <w:rsid w:val="00691DCC"/>
    <w:rsid w:val="00812070"/>
    <w:rsid w:val="00894562"/>
    <w:rsid w:val="008C18FF"/>
    <w:rsid w:val="00B31774"/>
    <w:rsid w:val="00C62F7A"/>
    <w:rsid w:val="00CA17F7"/>
    <w:rsid w:val="00DC2CD4"/>
    <w:rsid w:val="00E474FF"/>
    <w:rsid w:val="00E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Sans Serif" w:hAnsi="Times New Roman" w:cs="Microsoft Sans Serif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7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62F7A"/>
    <w:rPr>
      <w:color w:val="154C94"/>
      <w:u w:val="single"/>
    </w:rPr>
  </w:style>
  <w:style w:type="paragraph" w:customStyle="1" w:styleId="part">
    <w:name w:val="part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article">
    <w:name w:val="article"/>
    <w:basedOn w:val="a"/>
    <w:rsid w:val="00C62F7A"/>
    <w:pPr>
      <w:spacing w:before="240" w:after="240"/>
      <w:ind w:left="1922" w:hanging="1355"/>
      <w:jc w:val="left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title">
    <w:name w:val="title"/>
    <w:basedOn w:val="a"/>
    <w:rsid w:val="00C62F7A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titlencpi">
    <w:name w:val="titlencpi"/>
    <w:basedOn w:val="a"/>
    <w:rsid w:val="00C62F7A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aspaper">
    <w:name w:val="aspaper"/>
    <w:basedOn w:val="a"/>
    <w:rsid w:val="00C62F7A"/>
    <w:pPr>
      <w:jc w:val="center"/>
    </w:pPr>
    <w:rPr>
      <w:rFonts w:eastAsiaTheme="minorEastAsia" w:cs="Times New Roman"/>
      <w:b/>
      <w:bCs/>
      <w:color w:val="FF0000"/>
      <w:sz w:val="24"/>
      <w:lang w:eastAsia="ru-RU"/>
    </w:rPr>
  </w:style>
  <w:style w:type="paragraph" w:customStyle="1" w:styleId="chapter">
    <w:name w:val="chapter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g">
    <w:name w:val="titleg"/>
    <w:basedOn w:val="a"/>
    <w:rsid w:val="00C62F7A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pr">
    <w:name w:val="titlepr"/>
    <w:basedOn w:val="a"/>
    <w:rsid w:val="00C62F7A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">
    <w:name w:val="agree"/>
    <w:basedOn w:val="a"/>
    <w:rsid w:val="00C62F7A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razdel">
    <w:name w:val="razdel"/>
    <w:basedOn w:val="a"/>
    <w:rsid w:val="00C62F7A"/>
    <w:pPr>
      <w:ind w:firstLine="567"/>
      <w:jc w:val="center"/>
    </w:pPr>
    <w:rPr>
      <w:rFonts w:eastAsiaTheme="minorEastAsia" w:cs="Times New Roman"/>
      <w:b/>
      <w:bCs/>
      <w:caps/>
      <w:color w:val="auto"/>
      <w:sz w:val="32"/>
      <w:szCs w:val="32"/>
      <w:lang w:eastAsia="ru-RU"/>
    </w:rPr>
  </w:style>
  <w:style w:type="paragraph" w:customStyle="1" w:styleId="podrazdel">
    <w:name w:val="podrazdel"/>
    <w:basedOn w:val="a"/>
    <w:rsid w:val="00C62F7A"/>
    <w:pPr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p">
    <w:name w:val="titlep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onestring">
    <w:name w:val="onestring"/>
    <w:basedOn w:val="a"/>
    <w:rsid w:val="00C62F7A"/>
    <w:pPr>
      <w:jc w:val="righ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titleu">
    <w:name w:val="titleu"/>
    <w:basedOn w:val="a"/>
    <w:rsid w:val="00C62F7A"/>
    <w:pPr>
      <w:spacing w:before="240" w:after="240"/>
      <w:jc w:val="left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k">
    <w:name w:val="titlek"/>
    <w:basedOn w:val="a"/>
    <w:rsid w:val="00C62F7A"/>
    <w:pPr>
      <w:spacing w:before="240"/>
      <w:jc w:val="center"/>
    </w:pPr>
    <w:rPr>
      <w:rFonts w:eastAsiaTheme="minorEastAsia" w:cs="Times New Roman"/>
      <w:caps/>
      <w:color w:val="auto"/>
      <w:sz w:val="24"/>
      <w:lang w:eastAsia="ru-RU"/>
    </w:rPr>
  </w:style>
  <w:style w:type="paragraph" w:customStyle="1" w:styleId="izvlechen">
    <w:name w:val="izvlechen"/>
    <w:basedOn w:val="a"/>
    <w:rsid w:val="00C62F7A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oint">
    <w:name w:val="point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erpoint">
    <w:name w:val="underpoint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igned">
    <w:name w:val="signed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odobren">
    <w:name w:val="odobren"/>
    <w:basedOn w:val="a"/>
    <w:rsid w:val="00C62F7A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odobren1">
    <w:name w:val="odobren1"/>
    <w:basedOn w:val="a"/>
    <w:rsid w:val="00C62F7A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C62F7A"/>
    <w:pPr>
      <w:ind w:firstLine="709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reamble">
    <w:name w:val="preamble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noski">
    <w:name w:val="snoski"/>
    <w:basedOn w:val="a"/>
    <w:rsid w:val="00C62F7A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snoskiline">
    <w:name w:val="snoskiline"/>
    <w:basedOn w:val="a"/>
    <w:rsid w:val="00C62F7A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aragraph">
    <w:name w:val="paragraph"/>
    <w:basedOn w:val="a"/>
    <w:rsid w:val="00C62F7A"/>
    <w:pPr>
      <w:spacing w:before="240" w:after="240"/>
      <w:ind w:firstLine="567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able10">
    <w:name w:val="table10"/>
    <w:basedOn w:val="a"/>
    <w:rsid w:val="00C62F7A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umnrpa">
    <w:name w:val="numnrpa"/>
    <w:basedOn w:val="a"/>
    <w:rsid w:val="00C62F7A"/>
    <w:pPr>
      <w:jc w:val="left"/>
    </w:pPr>
    <w:rPr>
      <w:rFonts w:eastAsiaTheme="minorEastAsia" w:cs="Times New Roman"/>
      <w:color w:val="auto"/>
      <w:sz w:val="36"/>
      <w:szCs w:val="36"/>
      <w:lang w:eastAsia="ru-RU"/>
    </w:rPr>
  </w:style>
  <w:style w:type="paragraph" w:customStyle="1" w:styleId="append">
    <w:name w:val="append"/>
    <w:basedOn w:val="a"/>
    <w:rsid w:val="00C62F7A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prinodobren">
    <w:name w:val="prinodobren"/>
    <w:basedOn w:val="a"/>
    <w:rsid w:val="00C62F7A"/>
    <w:pPr>
      <w:spacing w:before="240" w:after="240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piski">
    <w:name w:val="spiski"/>
    <w:basedOn w:val="a"/>
    <w:rsid w:val="00C62F7A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nonumheader">
    <w:name w:val="nonumheader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numheader">
    <w:name w:val="numheader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fio">
    <w:name w:val="agreefio"/>
    <w:basedOn w:val="a"/>
    <w:rsid w:val="00C62F7A"/>
    <w:pPr>
      <w:ind w:firstLine="1021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rsid w:val="00C62F7A"/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rsid w:val="00C62F7A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i">
    <w:name w:val="changei"/>
    <w:basedOn w:val="a"/>
    <w:rsid w:val="00C62F7A"/>
    <w:pPr>
      <w:ind w:left="1021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utrs">
    <w:name w:val="changeutrs"/>
    <w:basedOn w:val="a"/>
    <w:rsid w:val="00C62F7A"/>
    <w:pPr>
      <w:spacing w:after="240"/>
      <w:ind w:left="1134"/>
    </w:pPr>
    <w:rPr>
      <w:rFonts w:eastAsia="Times New Roman" w:cs="Times New Roman"/>
      <w:color w:val="auto"/>
      <w:sz w:val="24"/>
      <w:lang w:eastAsia="ru-RU"/>
    </w:rPr>
  </w:style>
  <w:style w:type="paragraph" w:customStyle="1" w:styleId="changeold">
    <w:name w:val="changeold"/>
    <w:basedOn w:val="a"/>
    <w:rsid w:val="00C62F7A"/>
    <w:pPr>
      <w:spacing w:before="240" w:after="240"/>
      <w:ind w:firstLine="567"/>
      <w:jc w:val="center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append1">
    <w:name w:val="append1"/>
    <w:basedOn w:val="a"/>
    <w:rsid w:val="00C62F7A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1">
    <w:name w:val="cap1"/>
    <w:basedOn w:val="a"/>
    <w:rsid w:val="00C62F7A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u1">
    <w:name w:val="capu1"/>
    <w:basedOn w:val="a"/>
    <w:rsid w:val="00C62F7A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0">
    <w:name w:val="newncpi0"/>
    <w:basedOn w:val="a"/>
    <w:rsid w:val="00C62F7A"/>
    <w:rPr>
      <w:rFonts w:eastAsiaTheme="minorEastAsia" w:cs="Times New Roman"/>
      <w:color w:val="auto"/>
      <w:sz w:val="24"/>
      <w:lang w:eastAsia="ru-RU"/>
    </w:rPr>
  </w:style>
  <w:style w:type="paragraph" w:customStyle="1" w:styleId="newncpi1">
    <w:name w:val="newncpi1"/>
    <w:basedOn w:val="a"/>
    <w:rsid w:val="00C62F7A"/>
    <w:pPr>
      <w:ind w:left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dizmeren">
    <w:name w:val="edizmeren"/>
    <w:basedOn w:val="a"/>
    <w:rsid w:val="00C62F7A"/>
    <w:pPr>
      <w:jc w:val="righ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zagrazdel">
    <w:name w:val="zagrazdel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placeprin">
    <w:name w:val="placeprin"/>
    <w:basedOn w:val="a"/>
    <w:rsid w:val="00C62F7A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primer">
    <w:name w:val="primer"/>
    <w:basedOn w:val="a"/>
    <w:rsid w:val="00C62F7A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withpar">
    <w:name w:val="withpar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withoutpar">
    <w:name w:val="withoutpar"/>
    <w:basedOn w:val="a"/>
    <w:rsid w:val="00C62F7A"/>
    <w:pPr>
      <w:spacing w:after="60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line">
    <w:name w:val="undline"/>
    <w:basedOn w:val="a"/>
    <w:rsid w:val="00C62F7A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underline">
    <w:name w:val="underline"/>
    <w:basedOn w:val="a"/>
    <w:rsid w:val="00C62F7A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cpicomment">
    <w:name w:val="ncpicomment"/>
    <w:basedOn w:val="a"/>
    <w:rsid w:val="00C62F7A"/>
    <w:pPr>
      <w:spacing w:before="120"/>
      <w:ind w:left="1134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rekviziti">
    <w:name w:val="rekviziti"/>
    <w:basedOn w:val="a"/>
    <w:rsid w:val="00C62F7A"/>
    <w:pPr>
      <w:ind w:left="1134"/>
    </w:pPr>
    <w:rPr>
      <w:rFonts w:eastAsiaTheme="minorEastAsia" w:cs="Times New Roman"/>
      <w:color w:val="auto"/>
      <w:sz w:val="24"/>
      <w:lang w:eastAsia="ru-RU"/>
    </w:rPr>
  </w:style>
  <w:style w:type="paragraph" w:customStyle="1" w:styleId="ncpidel">
    <w:name w:val="ncpidel"/>
    <w:basedOn w:val="a"/>
    <w:rsid w:val="00C62F7A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tsifra">
    <w:name w:val="tsifra"/>
    <w:basedOn w:val="a"/>
    <w:rsid w:val="00C62F7A"/>
    <w:pPr>
      <w:jc w:val="left"/>
    </w:pPr>
    <w:rPr>
      <w:rFonts w:eastAsiaTheme="minorEastAsia" w:cs="Times New Roman"/>
      <w:b/>
      <w:bCs/>
      <w:color w:val="auto"/>
      <w:sz w:val="36"/>
      <w:szCs w:val="36"/>
      <w:lang w:eastAsia="ru-RU"/>
    </w:rPr>
  </w:style>
  <w:style w:type="paragraph" w:customStyle="1" w:styleId="articleintext">
    <w:name w:val="articleintext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v">
    <w:name w:val="newncpiv"/>
    <w:basedOn w:val="a"/>
    <w:rsid w:val="00C62F7A"/>
    <w:pPr>
      <w:ind w:firstLine="567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noskiv">
    <w:name w:val="snoskiv"/>
    <w:basedOn w:val="a"/>
    <w:rsid w:val="00C62F7A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v">
    <w:name w:val="articlev"/>
    <w:basedOn w:val="a"/>
    <w:rsid w:val="00C62F7A"/>
    <w:pPr>
      <w:spacing w:before="240" w:after="240"/>
      <w:ind w:firstLine="567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contentword">
    <w:name w:val="contentword"/>
    <w:basedOn w:val="a"/>
    <w:rsid w:val="00C62F7A"/>
    <w:pPr>
      <w:spacing w:before="240" w:after="240"/>
      <w:ind w:firstLine="567"/>
      <w:jc w:val="center"/>
    </w:pPr>
    <w:rPr>
      <w:rFonts w:eastAsiaTheme="minorEastAsia" w:cs="Times New Roman"/>
      <w:caps/>
      <w:color w:val="auto"/>
      <w:sz w:val="22"/>
      <w:szCs w:val="22"/>
      <w:lang w:eastAsia="ru-RU"/>
    </w:rPr>
  </w:style>
  <w:style w:type="paragraph" w:customStyle="1" w:styleId="contenttext">
    <w:name w:val="contenttext"/>
    <w:basedOn w:val="a"/>
    <w:rsid w:val="00C62F7A"/>
    <w:pPr>
      <w:ind w:left="1134" w:hanging="1134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gosreg">
    <w:name w:val="gosreg"/>
    <w:basedOn w:val="a"/>
    <w:rsid w:val="00C62F7A"/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ct">
    <w:name w:val="articlect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letter">
    <w:name w:val="letter"/>
    <w:basedOn w:val="a"/>
    <w:rsid w:val="00C62F7A"/>
    <w:pPr>
      <w:spacing w:before="240" w:after="240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recepient">
    <w:name w:val="recepient"/>
    <w:basedOn w:val="a"/>
    <w:rsid w:val="00C62F7A"/>
    <w:pPr>
      <w:ind w:left="5103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doklad">
    <w:name w:val="doklad"/>
    <w:basedOn w:val="a"/>
    <w:rsid w:val="00C62F7A"/>
    <w:pPr>
      <w:ind w:left="2835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onpaper">
    <w:name w:val="onpaper"/>
    <w:basedOn w:val="a"/>
    <w:rsid w:val="00C62F7A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formula">
    <w:name w:val="formula"/>
    <w:basedOn w:val="a"/>
    <w:rsid w:val="00C62F7A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blank">
    <w:name w:val="tableblank"/>
    <w:basedOn w:val="a"/>
    <w:rsid w:val="00C62F7A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9">
    <w:name w:val="table9"/>
    <w:basedOn w:val="a"/>
    <w:rsid w:val="00C62F7A"/>
    <w:pPr>
      <w:jc w:val="left"/>
    </w:pPr>
    <w:rPr>
      <w:rFonts w:eastAsiaTheme="minorEastAsia" w:cs="Times New Roman"/>
      <w:color w:val="auto"/>
      <w:sz w:val="18"/>
      <w:szCs w:val="18"/>
      <w:lang w:eastAsia="ru-RU"/>
    </w:rPr>
  </w:style>
  <w:style w:type="paragraph" w:customStyle="1" w:styleId="table8">
    <w:name w:val="table8"/>
    <w:basedOn w:val="a"/>
    <w:rsid w:val="00C62F7A"/>
    <w:pPr>
      <w:jc w:val="left"/>
    </w:pPr>
    <w:rPr>
      <w:rFonts w:eastAsiaTheme="minorEastAsia" w:cs="Times New Roman"/>
      <w:color w:val="auto"/>
      <w:sz w:val="16"/>
      <w:szCs w:val="16"/>
      <w:lang w:eastAsia="ru-RU"/>
    </w:rPr>
  </w:style>
  <w:style w:type="paragraph" w:customStyle="1" w:styleId="table7">
    <w:name w:val="table7"/>
    <w:basedOn w:val="a"/>
    <w:rsid w:val="00C62F7A"/>
    <w:pPr>
      <w:jc w:val="left"/>
    </w:pPr>
    <w:rPr>
      <w:rFonts w:eastAsiaTheme="minorEastAsia" w:cs="Times New Roman"/>
      <w:color w:val="auto"/>
      <w:sz w:val="14"/>
      <w:szCs w:val="14"/>
      <w:lang w:eastAsia="ru-RU"/>
    </w:rPr>
  </w:style>
  <w:style w:type="paragraph" w:customStyle="1" w:styleId="begform">
    <w:name w:val="begform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ndform">
    <w:name w:val="endform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character" w:customStyle="1" w:styleId="name">
    <w:name w:val="name"/>
    <w:basedOn w:val="a0"/>
    <w:rsid w:val="00C62F7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2F7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2F7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62F7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62F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2F7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62F7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62F7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62F7A"/>
    <w:rPr>
      <w:rFonts w:ascii="Symbol" w:hAnsi="Symbol" w:hint="default"/>
    </w:rPr>
  </w:style>
  <w:style w:type="character" w:customStyle="1" w:styleId="onewind3">
    <w:name w:val="onewind3"/>
    <w:basedOn w:val="a0"/>
    <w:rsid w:val="00C62F7A"/>
    <w:rPr>
      <w:rFonts w:ascii="Wingdings 3" w:hAnsi="Wingdings 3" w:hint="default"/>
    </w:rPr>
  </w:style>
  <w:style w:type="character" w:customStyle="1" w:styleId="onewind2">
    <w:name w:val="onewind2"/>
    <w:basedOn w:val="a0"/>
    <w:rsid w:val="00C62F7A"/>
    <w:rPr>
      <w:rFonts w:ascii="Wingdings 2" w:hAnsi="Wingdings 2" w:hint="default"/>
    </w:rPr>
  </w:style>
  <w:style w:type="character" w:customStyle="1" w:styleId="onewind">
    <w:name w:val="onewind"/>
    <w:basedOn w:val="a0"/>
    <w:rsid w:val="00C62F7A"/>
    <w:rPr>
      <w:rFonts w:ascii="Wingdings" w:hAnsi="Wingdings" w:hint="default"/>
    </w:rPr>
  </w:style>
  <w:style w:type="character" w:customStyle="1" w:styleId="rednoun">
    <w:name w:val="rednoun"/>
    <w:basedOn w:val="a0"/>
    <w:rsid w:val="00C62F7A"/>
  </w:style>
  <w:style w:type="character" w:customStyle="1" w:styleId="post">
    <w:name w:val="post"/>
    <w:basedOn w:val="a0"/>
    <w:rsid w:val="00C62F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2F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62F7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62F7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62F7A"/>
    <w:rPr>
      <w:rFonts w:ascii="Arial" w:hAnsi="Arial" w:cs="Arial" w:hint="default"/>
    </w:rPr>
  </w:style>
  <w:style w:type="table" w:customStyle="1" w:styleId="tablencpi">
    <w:name w:val="tablencpi"/>
    <w:basedOn w:val="a1"/>
    <w:rsid w:val="00C62F7A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Sans Serif" w:hAnsi="Times New Roman" w:cs="Microsoft Sans Serif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F7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62F7A"/>
    <w:rPr>
      <w:color w:val="154C94"/>
      <w:u w:val="single"/>
    </w:rPr>
  </w:style>
  <w:style w:type="paragraph" w:customStyle="1" w:styleId="part">
    <w:name w:val="part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article">
    <w:name w:val="article"/>
    <w:basedOn w:val="a"/>
    <w:rsid w:val="00C62F7A"/>
    <w:pPr>
      <w:spacing w:before="240" w:after="240"/>
      <w:ind w:left="1922" w:hanging="1355"/>
      <w:jc w:val="left"/>
    </w:pPr>
    <w:rPr>
      <w:rFonts w:eastAsia="Times New Roman" w:cs="Times New Roman"/>
      <w:b/>
      <w:bCs/>
      <w:color w:val="auto"/>
      <w:sz w:val="24"/>
      <w:lang w:eastAsia="ru-RU"/>
    </w:rPr>
  </w:style>
  <w:style w:type="paragraph" w:customStyle="1" w:styleId="title">
    <w:name w:val="title"/>
    <w:basedOn w:val="a"/>
    <w:rsid w:val="00C62F7A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titlencpi">
    <w:name w:val="titlencpi"/>
    <w:basedOn w:val="a"/>
    <w:rsid w:val="00C62F7A"/>
    <w:pPr>
      <w:spacing w:before="240" w:after="240"/>
      <w:ind w:right="2268"/>
      <w:jc w:val="left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aspaper">
    <w:name w:val="aspaper"/>
    <w:basedOn w:val="a"/>
    <w:rsid w:val="00C62F7A"/>
    <w:pPr>
      <w:jc w:val="center"/>
    </w:pPr>
    <w:rPr>
      <w:rFonts w:eastAsiaTheme="minorEastAsia" w:cs="Times New Roman"/>
      <w:b/>
      <w:bCs/>
      <w:color w:val="FF0000"/>
      <w:sz w:val="24"/>
      <w:lang w:eastAsia="ru-RU"/>
    </w:rPr>
  </w:style>
  <w:style w:type="paragraph" w:customStyle="1" w:styleId="chapter">
    <w:name w:val="chapter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g">
    <w:name w:val="titleg"/>
    <w:basedOn w:val="a"/>
    <w:rsid w:val="00C62F7A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pr">
    <w:name w:val="titlepr"/>
    <w:basedOn w:val="a"/>
    <w:rsid w:val="00C62F7A"/>
    <w:pPr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">
    <w:name w:val="agree"/>
    <w:basedOn w:val="a"/>
    <w:rsid w:val="00C62F7A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razdel">
    <w:name w:val="razdel"/>
    <w:basedOn w:val="a"/>
    <w:rsid w:val="00C62F7A"/>
    <w:pPr>
      <w:ind w:firstLine="567"/>
      <w:jc w:val="center"/>
    </w:pPr>
    <w:rPr>
      <w:rFonts w:eastAsiaTheme="minorEastAsia" w:cs="Times New Roman"/>
      <w:b/>
      <w:bCs/>
      <w:caps/>
      <w:color w:val="auto"/>
      <w:sz w:val="32"/>
      <w:szCs w:val="32"/>
      <w:lang w:eastAsia="ru-RU"/>
    </w:rPr>
  </w:style>
  <w:style w:type="paragraph" w:customStyle="1" w:styleId="podrazdel">
    <w:name w:val="podrazdel"/>
    <w:basedOn w:val="a"/>
    <w:rsid w:val="00C62F7A"/>
    <w:pPr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titlep">
    <w:name w:val="titlep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onestring">
    <w:name w:val="onestring"/>
    <w:basedOn w:val="a"/>
    <w:rsid w:val="00C62F7A"/>
    <w:pPr>
      <w:jc w:val="righ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titleu">
    <w:name w:val="titleu"/>
    <w:basedOn w:val="a"/>
    <w:rsid w:val="00C62F7A"/>
    <w:pPr>
      <w:spacing w:before="240" w:after="240"/>
      <w:jc w:val="left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itlek">
    <w:name w:val="titlek"/>
    <w:basedOn w:val="a"/>
    <w:rsid w:val="00C62F7A"/>
    <w:pPr>
      <w:spacing w:before="240"/>
      <w:jc w:val="center"/>
    </w:pPr>
    <w:rPr>
      <w:rFonts w:eastAsiaTheme="minorEastAsia" w:cs="Times New Roman"/>
      <w:caps/>
      <w:color w:val="auto"/>
      <w:sz w:val="24"/>
      <w:lang w:eastAsia="ru-RU"/>
    </w:rPr>
  </w:style>
  <w:style w:type="paragraph" w:customStyle="1" w:styleId="izvlechen">
    <w:name w:val="izvlechen"/>
    <w:basedOn w:val="a"/>
    <w:rsid w:val="00C62F7A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oint">
    <w:name w:val="point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erpoint">
    <w:name w:val="underpoint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igned">
    <w:name w:val="signed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odobren">
    <w:name w:val="odobren"/>
    <w:basedOn w:val="a"/>
    <w:rsid w:val="00C62F7A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odobren1">
    <w:name w:val="odobren1"/>
    <w:basedOn w:val="a"/>
    <w:rsid w:val="00C62F7A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C62F7A"/>
    <w:pPr>
      <w:ind w:firstLine="709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reamble">
    <w:name w:val="preamble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snoski">
    <w:name w:val="snoski"/>
    <w:basedOn w:val="a"/>
    <w:rsid w:val="00C62F7A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snoskiline">
    <w:name w:val="snoskiline"/>
    <w:basedOn w:val="a"/>
    <w:rsid w:val="00C62F7A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paragraph">
    <w:name w:val="paragraph"/>
    <w:basedOn w:val="a"/>
    <w:rsid w:val="00C62F7A"/>
    <w:pPr>
      <w:spacing w:before="240" w:after="240"/>
      <w:ind w:firstLine="567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table10">
    <w:name w:val="table10"/>
    <w:basedOn w:val="a"/>
    <w:rsid w:val="00C62F7A"/>
    <w:pPr>
      <w:jc w:val="lef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umnrpa">
    <w:name w:val="numnrpa"/>
    <w:basedOn w:val="a"/>
    <w:rsid w:val="00C62F7A"/>
    <w:pPr>
      <w:jc w:val="left"/>
    </w:pPr>
    <w:rPr>
      <w:rFonts w:eastAsiaTheme="minorEastAsia" w:cs="Times New Roman"/>
      <w:color w:val="auto"/>
      <w:sz w:val="36"/>
      <w:szCs w:val="36"/>
      <w:lang w:eastAsia="ru-RU"/>
    </w:rPr>
  </w:style>
  <w:style w:type="paragraph" w:customStyle="1" w:styleId="append">
    <w:name w:val="append"/>
    <w:basedOn w:val="a"/>
    <w:rsid w:val="00C62F7A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prinodobren">
    <w:name w:val="prinodobren"/>
    <w:basedOn w:val="a"/>
    <w:rsid w:val="00C62F7A"/>
    <w:pPr>
      <w:spacing w:before="240" w:after="240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piski">
    <w:name w:val="spiski"/>
    <w:basedOn w:val="a"/>
    <w:rsid w:val="00C62F7A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nonumheader">
    <w:name w:val="nonumheader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numheader">
    <w:name w:val="numheader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agreefio">
    <w:name w:val="agreefio"/>
    <w:basedOn w:val="a"/>
    <w:rsid w:val="00C62F7A"/>
    <w:pPr>
      <w:ind w:firstLine="1021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rsid w:val="00C62F7A"/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rsid w:val="00C62F7A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i">
    <w:name w:val="changei"/>
    <w:basedOn w:val="a"/>
    <w:rsid w:val="00C62F7A"/>
    <w:pPr>
      <w:ind w:left="1021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changeutrs">
    <w:name w:val="changeutrs"/>
    <w:basedOn w:val="a"/>
    <w:rsid w:val="00C62F7A"/>
    <w:pPr>
      <w:spacing w:after="240"/>
      <w:ind w:left="1134"/>
    </w:pPr>
    <w:rPr>
      <w:rFonts w:eastAsia="Times New Roman" w:cs="Times New Roman"/>
      <w:color w:val="auto"/>
      <w:sz w:val="24"/>
      <w:lang w:eastAsia="ru-RU"/>
    </w:rPr>
  </w:style>
  <w:style w:type="paragraph" w:customStyle="1" w:styleId="changeold">
    <w:name w:val="changeold"/>
    <w:basedOn w:val="a"/>
    <w:rsid w:val="00C62F7A"/>
    <w:pPr>
      <w:spacing w:before="240" w:after="240"/>
      <w:ind w:firstLine="567"/>
      <w:jc w:val="center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append1">
    <w:name w:val="append1"/>
    <w:basedOn w:val="a"/>
    <w:rsid w:val="00C62F7A"/>
    <w:pPr>
      <w:spacing w:after="28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1">
    <w:name w:val="cap1"/>
    <w:basedOn w:val="a"/>
    <w:rsid w:val="00C62F7A"/>
    <w:pPr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capu1">
    <w:name w:val="capu1"/>
    <w:basedOn w:val="a"/>
    <w:rsid w:val="00C62F7A"/>
    <w:pPr>
      <w:spacing w:after="120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0">
    <w:name w:val="newncpi0"/>
    <w:basedOn w:val="a"/>
    <w:rsid w:val="00C62F7A"/>
    <w:rPr>
      <w:rFonts w:eastAsiaTheme="minorEastAsia" w:cs="Times New Roman"/>
      <w:color w:val="auto"/>
      <w:sz w:val="24"/>
      <w:lang w:eastAsia="ru-RU"/>
    </w:rPr>
  </w:style>
  <w:style w:type="paragraph" w:customStyle="1" w:styleId="newncpi1">
    <w:name w:val="newncpi1"/>
    <w:basedOn w:val="a"/>
    <w:rsid w:val="00C62F7A"/>
    <w:pPr>
      <w:ind w:left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dizmeren">
    <w:name w:val="edizmeren"/>
    <w:basedOn w:val="a"/>
    <w:rsid w:val="00C62F7A"/>
    <w:pPr>
      <w:jc w:val="right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zagrazdel">
    <w:name w:val="zagrazdel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eastAsia="ru-RU"/>
    </w:rPr>
  </w:style>
  <w:style w:type="paragraph" w:customStyle="1" w:styleId="placeprin">
    <w:name w:val="placeprin"/>
    <w:basedOn w:val="a"/>
    <w:rsid w:val="00C62F7A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primer">
    <w:name w:val="primer"/>
    <w:basedOn w:val="a"/>
    <w:rsid w:val="00C62F7A"/>
    <w:pPr>
      <w:ind w:firstLine="567"/>
    </w:pPr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withpar">
    <w:name w:val="withpar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withoutpar">
    <w:name w:val="withoutpar"/>
    <w:basedOn w:val="a"/>
    <w:rsid w:val="00C62F7A"/>
    <w:pPr>
      <w:spacing w:after="60"/>
    </w:pPr>
    <w:rPr>
      <w:rFonts w:eastAsiaTheme="minorEastAsia" w:cs="Times New Roman"/>
      <w:color w:val="auto"/>
      <w:sz w:val="24"/>
      <w:lang w:eastAsia="ru-RU"/>
    </w:rPr>
  </w:style>
  <w:style w:type="paragraph" w:customStyle="1" w:styleId="undline">
    <w:name w:val="undline"/>
    <w:basedOn w:val="a"/>
    <w:rsid w:val="00C62F7A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underline">
    <w:name w:val="underline"/>
    <w:basedOn w:val="a"/>
    <w:rsid w:val="00C62F7A"/>
    <w:rPr>
      <w:rFonts w:eastAsiaTheme="minorEastAsia" w:cs="Times New Roman"/>
      <w:color w:val="auto"/>
      <w:sz w:val="20"/>
      <w:szCs w:val="20"/>
      <w:lang w:eastAsia="ru-RU"/>
    </w:rPr>
  </w:style>
  <w:style w:type="paragraph" w:customStyle="1" w:styleId="ncpicomment">
    <w:name w:val="ncpicomment"/>
    <w:basedOn w:val="a"/>
    <w:rsid w:val="00C62F7A"/>
    <w:pPr>
      <w:spacing w:before="120"/>
      <w:ind w:left="1134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rekviziti">
    <w:name w:val="rekviziti"/>
    <w:basedOn w:val="a"/>
    <w:rsid w:val="00C62F7A"/>
    <w:pPr>
      <w:ind w:left="1134"/>
    </w:pPr>
    <w:rPr>
      <w:rFonts w:eastAsiaTheme="minorEastAsia" w:cs="Times New Roman"/>
      <w:color w:val="auto"/>
      <w:sz w:val="24"/>
      <w:lang w:eastAsia="ru-RU"/>
    </w:rPr>
  </w:style>
  <w:style w:type="paragraph" w:customStyle="1" w:styleId="ncpidel">
    <w:name w:val="ncpidel"/>
    <w:basedOn w:val="a"/>
    <w:rsid w:val="00C62F7A"/>
    <w:pPr>
      <w:ind w:left="1134"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tsifra">
    <w:name w:val="tsifra"/>
    <w:basedOn w:val="a"/>
    <w:rsid w:val="00C62F7A"/>
    <w:pPr>
      <w:jc w:val="left"/>
    </w:pPr>
    <w:rPr>
      <w:rFonts w:eastAsiaTheme="minorEastAsia" w:cs="Times New Roman"/>
      <w:b/>
      <w:bCs/>
      <w:color w:val="auto"/>
      <w:sz w:val="36"/>
      <w:szCs w:val="36"/>
      <w:lang w:eastAsia="ru-RU"/>
    </w:rPr>
  </w:style>
  <w:style w:type="paragraph" w:customStyle="1" w:styleId="articleintext">
    <w:name w:val="articleintext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newncpiv">
    <w:name w:val="newncpiv"/>
    <w:basedOn w:val="a"/>
    <w:rsid w:val="00C62F7A"/>
    <w:pPr>
      <w:ind w:firstLine="567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snoskiv">
    <w:name w:val="snoskiv"/>
    <w:basedOn w:val="a"/>
    <w:rsid w:val="00C62F7A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v">
    <w:name w:val="articlev"/>
    <w:basedOn w:val="a"/>
    <w:rsid w:val="00C62F7A"/>
    <w:pPr>
      <w:spacing w:before="240" w:after="240"/>
      <w:ind w:firstLine="567"/>
      <w:jc w:val="left"/>
    </w:pPr>
    <w:rPr>
      <w:rFonts w:eastAsiaTheme="minorEastAsia" w:cs="Times New Roman"/>
      <w:i/>
      <w:iCs/>
      <w:color w:val="auto"/>
      <w:sz w:val="24"/>
      <w:lang w:eastAsia="ru-RU"/>
    </w:rPr>
  </w:style>
  <w:style w:type="paragraph" w:customStyle="1" w:styleId="contentword">
    <w:name w:val="contentword"/>
    <w:basedOn w:val="a"/>
    <w:rsid w:val="00C62F7A"/>
    <w:pPr>
      <w:spacing w:before="240" w:after="240"/>
      <w:ind w:firstLine="567"/>
      <w:jc w:val="center"/>
    </w:pPr>
    <w:rPr>
      <w:rFonts w:eastAsiaTheme="minorEastAsia" w:cs="Times New Roman"/>
      <w:caps/>
      <w:color w:val="auto"/>
      <w:sz w:val="22"/>
      <w:szCs w:val="22"/>
      <w:lang w:eastAsia="ru-RU"/>
    </w:rPr>
  </w:style>
  <w:style w:type="paragraph" w:customStyle="1" w:styleId="contenttext">
    <w:name w:val="contenttext"/>
    <w:basedOn w:val="a"/>
    <w:rsid w:val="00C62F7A"/>
    <w:pPr>
      <w:ind w:left="1134" w:hanging="1134"/>
      <w:jc w:val="left"/>
    </w:pPr>
    <w:rPr>
      <w:rFonts w:eastAsiaTheme="minorEastAsia" w:cs="Times New Roman"/>
      <w:color w:val="auto"/>
      <w:sz w:val="22"/>
      <w:szCs w:val="22"/>
      <w:lang w:eastAsia="ru-RU"/>
    </w:rPr>
  </w:style>
  <w:style w:type="paragraph" w:customStyle="1" w:styleId="gosreg">
    <w:name w:val="gosreg"/>
    <w:basedOn w:val="a"/>
    <w:rsid w:val="00C62F7A"/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articlect">
    <w:name w:val="articlect"/>
    <w:basedOn w:val="a"/>
    <w:rsid w:val="00C62F7A"/>
    <w:pPr>
      <w:spacing w:before="240" w:after="240"/>
      <w:jc w:val="center"/>
    </w:pPr>
    <w:rPr>
      <w:rFonts w:eastAsiaTheme="minorEastAsia" w:cs="Times New Roman"/>
      <w:b/>
      <w:bCs/>
      <w:color w:val="auto"/>
      <w:sz w:val="24"/>
      <w:lang w:eastAsia="ru-RU"/>
    </w:rPr>
  </w:style>
  <w:style w:type="paragraph" w:customStyle="1" w:styleId="letter">
    <w:name w:val="letter"/>
    <w:basedOn w:val="a"/>
    <w:rsid w:val="00C62F7A"/>
    <w:pPr>
      <w:spacing w:before="240" w:after="240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recepient">
    <w:name w:val="recepient"/>
    <w:basedOn w:val="a"/>
    <w:rsid w:val="00C62F7A"/>
    <w:pPr>
      <w:ind w:left="5103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doklad">
    <w:name w:val="doklad"/>
    <w:basedOn w:val="a"/>
    <w:rsid w:val="00C62F7A"/>
    <w:pPr>
      <w:ind w:left="2835"/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onpaper">
    <w:name w:val="onpaper"/>
    <w:basedOn w:val="a"/>
    <w:rsid w:val="00C62F7A"/>
    <w:pPr>
      <w:ind w:firstLine="567"/>
    </w:pPr>
    <w:rPr>
      <w:rFonts w:eastAsiaTheme="minorEastAsia" w:cs="Times New Roman"/>
      <w:i/>
      <w:iCs/>
      <w:color w:val="auto"/>
      <w:sz w:val="20"/>
      <w:szCs w:val="20"/>
      <w:lang w:eastAsia="ru-RU"/>
    </w:rPr>
  </w:style>
  <w:style w:type="paragraph" w:customStyle="1" w:styleId="formula">
    <w:name w:val="formula"/>
    <w:basedOn w:val="a"/>
    <w:rsid w:val="00C62F7A"/>
    <w:pPr>
      <w:jc w:val="center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blank">
    <w:name w:val="tableblank"/>
    <w:basedOn w:val="a"/>
    <w:rsid w:val="00C62F7A"/>
    <w:pPr>
      <w:jc w:val="left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9">
    <w:name w:val="table9"/>
    <w:basedOn w:val="a"/>
    <w:rsid w:val="00C62F7A"/>
    <w:pPr>
      <w:jc w:val="left"/>
    </w:pPr>
    <w:rPr>
      <w:rFonts w:eastAsiaTheme="minorEastAsia" w:cs="Times New Roman"/>
      <w:color w:val="auto"/>
      <w:sz w:val="18"/>
      <w:szCs w:val="18"/>
      <w:lang w:eastAsia="ru-RU"/>
    </w:rPr>
  </w:style>
  <w:style w:type="paragraph" w:customStyle="1" w:styleId="table8">
    <w:name w:val="table8"/>
    <w:basedOn w:val="a"/>
    <w:rsid w:val="00C62F7A"/>
    <w:pPr>
      <w:jc w:val="left"/>
    </w:pPr>
    <w:rPr>
      <w:rFonts w:eastAsiaTheme="minorEastAsia" w:cs="Times New Roman"/>
      <w:color w:val="auto"/>
      <w:sz w:val="16"/>
      <w:szCs w:val="16"/>
      <w:lang w:eastAsia="ru-RU"/>
    </w:rPr>
  </w:style>
  <w:style w:type="paragraph" w:customStyle="1" w:styleId="table7">
    <w:name w:val="table7"/>
    <w:basedOn w:val="a"/>
    <w:rsid w:val="00C62F7A"/>
    <w:pPr>
      <w:jc w:val="left"/>
    </w:pPr>
    <w:rPr>
      <w:rFonts w:eastAsiaTheme="minorEastAsia" w:cs="Times New Roman"/>
      <w:color w:val="auto"/>
      <w:sz w:val="14"/>
      <w:szCs w:val="14"/>
      <w:lang w:eastAsia="ru-RU"/>
    </w:rPr>
  </w:style>
  <w:style w:type="paragraph" w:customStyle="1" w:styleId="begform">
    <w:name w:val="begform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paragraph" w:customStyle="1" w:styleId="endform">
    <w:name w:val="endform"/>
    <w:basedOn w:val="a"/>
    <w:rsid w:val="00C62F7A"/>
    <w:pPr>
      <w:ind w:firstLine="567"/>
    </w:pPr>
    <w:rPr>
      <w:rFonts w:eastAsiaTheme="minorEastAsia" w:cs="Times New Roman"/>
      <w:color w:val="auto"/>
      <w:sz w:val="24"/>
      <w:lang w:eastAsia="ru-RU"/>
    </w:rPr>
  </w:style>
  <w:style w:type="character" w:customStyle="1" w:styleId="name">
    <w:name w:val="name"/>
    <w:basedOn w:val="a0"/>
    <w:rsid w:val="00C62F7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2F7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2F7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62F7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62F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2F7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62F7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62F7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62F7A"/>
    <w:rPr>
      <w:rFonts w:ascii="Symbol" w:hAnsi="Symbol" w:hint="default"/>
    </w:rPr>
  </w:style>
  <w:style w:type="character" w:customStyle="1" w:styleId="onewind3">
    <w:name w:val="onewind3"/>
    <w:basedOn w:val="a0"/>
    <w:rsid w:val="00C62F7A"/>
    <w:rPr>
      <w:rFonts w:ascii="Wingdings 3" w:hAnsi="Wingdings 3" w:hint="default"/>
    </w:rPr>
  </w:style>
  <w:style w:type="character" w:customStyle="1" w:styleId="onewind2">
    <w:name w:val="onewind2"/>
    <w:basedOn w:val="a0"/>
    <w:rsid w:val="00C62F7A"/>
    <w:rPr>
      <w:rFonts w:ascii="Wingdings 2" w:hAnsi="Wingdings 2" w:hint="default"/>
    </w:rPr>
  </w:style>
  <w:style w:type="character" w:customStyle="1" w:styleId="onewind">
    <w:name w:val="onewind"/>
    <w:basedOn w:val="a0"/>
    <w:rsid w:val="00C62F7A"/>
    <w:rPr>
      <w:rFonts w:ascii="Wingdings" w:hAnsi="Wingdings" w:hint="default"/>
    </w:rPr>
  </w:style>
  <w:style w:type="character" w:customStyle="1" w:styleId="rednoun">
    <w:name w:val="rednoun"/>
    <w:basedOn w:val="a0"/>
    <w:rsid w:val="00C62F7A"/>
  </w:style>
  <w:style w:type="character" w:customStyle="1" w:styleId="post">
    <w:name w:val="post"/>
    <w:basedOn w:val="a0"/>
    <w:rsid w:val="00C62F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2F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62F7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62F7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62F7A"/>
    <w:rPr>
      <w:rFonts w:ascii="Arial" w:hAnsi="Arial" w:cs="Arial" w:hint="default"/>
    </w:rPr>
  </w:style>
  <w:style w:type="table" w:customStyle="1" w:styleId="tablencpi">
    <w:name w:val="tablencpi"/>
    <w:basedOn w:val="a1"/>
    <w:rsid w:val="00C62F7A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k3084</dc:creator>
  <cp:lastModifiedBy>k3084</cp:lastModifiedBy>
  <cp:revision>2</cp:revision>
  <dcterms:created xsi:type="dcterms:W3CDTF">2015-12-15T11:34:00Z</dcterms:created>
  <dcterms:modified xsi:type="dcterms:W3CDTF">2015-12-15T11:36:00Z</dcterms:modified>
</cp:coreProperties>
</file>