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4" w:rsidRDefault="00772474">
      <w:pPr>
        <w:pStyle w:val="newncpi0"/>
        <w:jc w:val="center"/>
      </w:pPr>
      <w:r>
        <w:rPr>
          <w:rStyle w:val="name"/>
        </w:rPr>
        <w:t>ПОСТАНОВЛЕНИЕ </w:t>
      </w:r>
      <w:r>
        <w:rPr>
          <w:rStyle w:val="promulgator"/>
        </w:rPr>
        <w:t>СОВЕТА МИНИСТРОВ РЕСПУБЛИКИ БЕЛАРУСЬ</w:t>
      </w:r>
    </w:p>
    <w:p w:rsidR="00772474" w:rsidRDefault="00772474">
      <w:pPr>
        <w:pStyle w:val="newncpi"/>
        <w:ind w:firstLine="0"/>
        <w:jc w:val="center"/>
      </w:pPr>
      <w:r>
        <w:rPr>
          <w:rStyle w:val="datepr"/>
        </w:rPr>
        <w:t>5 мая 2011 г.</w:t>
      </w:r>
      <w:r>
        <w:rPr>
          <w:rStyle w:val="number"/>
        </w:rPr>
        <w:t xml:space="preserve"> № 568</w:t>
      </w:r>
    </w:p>
    <w:p w:rsidR="00772474" w:rsidRDefault="00772474">
      <w:pPr>
        <w:pStyle w:val="title"/>
      </w:pPr>
      <w:r>
        <w:t>О Республиканской программе реконструкции, технического переоснащения и строительства комплексов по выращиванию свиней в 2011–2015 годах</w:t>
      </w:r>
    </w:p>
    <w:p w:rsidR="00772474" w:rsidRDefault="00772474">
      <w:pPr>
        <w:pStyle w:val="changei"/>
      </w:pPr>
      <w:r>
        <w:t>Изменения и дополнения:</w:t>
      </w:r>
    </w:p>
    <w:p w:rsidR="00772474" w:rsidRDefault="00772474">
      <w:pPr>
        <w:pStyle w:val="changeadd"/>
      </w:pPr>
      <w:r>
        <w:t>Постановление Совета Министров Республики Беларусь от 4 февраля 2012 г. № 116 (Национальный реестр правовых актов Республики Беларусь, 2012 г., № 18, 5/35224) &lt;C21200116&gt;;</w:t>
      </w:r>
    </w:p>
    <w:p w:rsidR="00772474" w:rsidRDefault="00772474">
      <w:pPr>
        <w:pStyle w:val="changeadd"/>
      </w:pPr>
      <w:r>
        <w:t>Постановление Совета Министров Республики Беларусь от 5 декабря 2012 г. № 1123 (Национальный правовой Интернет-портал Республики Беларусь, 11.12.2012, 5/36589) &lt;C21201123&gt;;</w:t>
      </w:r>
    </w:p>
    <w:p w:rsidR="00772474" w:rsidRDefault="00772474">
      <w:pPr>
        <w:pStyle w:val="changeadd"/>
      </w:pPr>
      <w:r>
        <w:t>Постановление Совета Министров Республики Беларусь от 27 февраля 2013 г. № 132 (Национальный правовой Интернет-портал Республики Беларусь, 05.03.2013, 5/36942) &lt;C21300132&gt;;</w:t>
      </w:r>
    </w:p>
    <w:p w:rsidR="00772474" w:rsidRDefault="00772474">
      <w:pPr>
        <w:pStyle w:val="changeadd"/>
      </w:pPr>
      <w:r>
        <w:t>Постановление Совета Министров Республики Беларусь от 16 ноября 2013 г. № 985 (Национальный правовой Интернет-портал Республики Беларусь, 21.11.2013, 5/38036) &lt;C21300985&gt;;</w:t>
      </w:r>
    </w:p>
    <w:p w:rsidR="00772474" w:rsidRDefault="00772474">
      <w:pPr>
        <w:pStyle w:val="changeadd"/>
      </w:pPr>
      <w:r>
        <w:t>Постановление Совета Министров Республики Беларусь от 27 ноября 2013 г. № 1016 (Национальный правовой Интернет-портал Республики Беларусь, 30.11.2013, 5/38082) &lt;C21301016&gt;;</w:t>
      </w:r>
    </w:p>
    <w:p w:rsidR="00772474" w:rsidRDefault="00772474">
      <w:pPr>
        <w:pStyle w:val="changeadd"/>
      </w:pPr>
      <w:r>
        <w:t>Постановление Совета Министров Республики Беларусь от 9 июня 2014 г. № 561 (Национальный правовой Интернет-портал Республики Беларусь, 17.06.2014, 5/38990) &lt;C21400561&gt;;</w:t>
      </w:r>
    </w:p>
    <w:p w:rsidR="00772474" w:rsidRDefault="00772474">
      <w:pPr>
        <w:pStyle w:val="changeadd"/>
      </w:pPr>
      <w:r>
        <w:t>Постановление Совета Министров Республики Беларусь от 30 сентября 2014 г. № 931 (Национальный правовой Интернет-портал Республики Беларусь, 04.10.2014, 5/39514) &lt;C21400931&gt;;</w:t>
      </w:r>
    </w:p>
    <w:p w:rsidR="00772474" w:rsidRDefault="00772474">
      <w:pPr>
        <w:pStyle w:val="changeadd"/>
      </w:pPr>
      <w:r>
        <w:t>Постановление Совета Министров Республики Беларусь от 17 ноября 2014 г. № 1075 (Национальный правовой Интернет-портал Республики Беларусь, 22.11.2014, 5/39715) &lt;C21401075&gt;;</w:t>
      </w:r>
    </w:p>
    <w:p w:rsidR="00772474" w:rsidRDefault="00772474">
      <w:pPr>
        <w:pStyle w:val="changeadd"/>
      </w:pPr>
      <w:r>
        <w:t>Постановление Совета Министров Республики Беларусь от 16 июля 2015 г. № 597 (Национальный правовой Интернет-портал Республики Беларусь, 22.07.2015, 5/40802) &lt;C21500597&gt;;</w:t>
      </w:r>
    </w:p>
    <w:p w:rsidR="00772474" w:rsidRDefault="00772474">
      <w:pPr>
        <w:pStyle w:val="changeadd"/>
      </w:pPr>
      <w:r>
        <w:t>Постановление Совета Министров Республики Беларусь от 9 ноября 2015 г. № 932 (Национальный правовой Интернет-портал Республики Беларусь, 12.11.2015, 5/41266) &lt;C21500932&gt;</w:t>
      </w:r>
    </w:p>
    <w:p w:rsidR="00772474" w:rsidRDefault="00772474">
      <w:pPr>
        <w:pStyle w:val="newncpi"/>
      </w:pPr>
      <w:r>
        <w:t> </w:t>
      </w:r>
    </w:p>
    <w:p w:rsidR="00772474" w:rsidRDefault="00772474">
      <w:pPr>
        <w:pStyle w:val="preamble"/>
      </w:pPr>
      <w:r>
        <w:t>Совет Министров Республики Беларусь ПОСТАНОВЛЯЕТ:</w:t>
      </w:r>
    </w:p>
    <w:p w:rsidR="00772474" w:rsidRDefault="00772474">
      <w:pPr>
        <w:pStyle w:val="point"/>
      </w:pPr>
      <w:r>
        <w:t>1. Утвердить прилагаемую Республиканскую программу реконструкции, технического переоснащения и строительства комплексов по выращиванию свиней в 2011–2015 годах* (далее – Республиканская программа).</w:t>
      </w:r>
    </w:p>
    <w:p w:rsidR="00772474" w:rsidRDefault="00772474">
      <w:pPr>
        <w:pStyle w:val="snoskiline"/>
      </w:pPr>
      <w:r>
        <w:t>______________________________</w:t>
      </w:r>
    </w:p>
    <w:p w:rsidR="00772474" w:rsidRDefault="00772474">
      <w:pPr>
        <w:pStyle w:val="snoski"/>
        <w:spacing w:after="240"/>
      </w:pPr>
      <w:r>
        <w:t>*Не рассылается.</w:t>
      </w:r>
    </w:p>
    <w:p w:rsidR="00772474" w:rsidRDefault="00772474">
      <w:pPr>
        <w:pStyle w:val="point"/>
      </w:pPr>
      <w:r>
        <w:t>2. Определить государственными заказчиками Республиканской программы Министерство сельского хозяйства и продовольствия, облисполкомы.</w:t>
      </w:r>
    </w:p>
    <w:p w:rsidR="00772474" w:rsidRDefault="00772474">
      <w:pPr>
        <w:pStyle w:val="point"/>
      </w:pPr>
      <w:r>
        <w:t>3. Возложить функции координатора Республиканской программы на Министерство сельского хозяйства и продовольствия.</w:t>
      </w:r>
    </w:p>
    <w:p w:rsidR="00772474" w:rsidRDefault="00772474">
      <w:pPr>
        <w:pStyle w:val="newncpi"/>
      </w:pPr>
      <w:r>
        <w:t xml:space="preserve">Данному Министерству довести Республиканскую программу до </w:t>
      </w:r>
      <w:proofErr w:type="gramStart"/>
      <w:r>
        <w:t>заинтересованных</w:t>
      </w:r>
      <w:proofErr w:type="gramEnd"/>
      <w:r>
        <w:t>.</w:t>
      </w:r>
    </w:p>
    <w:p w:rsidR="00772474" w:rsidRDefault="00772474">
      <w:pPr>
        <w:pStyle w:val="point"/>
      </w:pPr>
      <w:r>
        <w:t>4. О результатах выполнения Республиканской программы:</w:t>
      </w:r>
    </w:p>
    <w:p w:rsidR="00772474" w:rsidRDefault="00772474">
      <w:pPr>
        <w:pStyle w:val="newncpi"/>
      </w:pPr>
      <w:r>
        <w:t>облисполкомам до 20-го числа месяца, следующего за отчетным кварталом, информировать Министерство сельского хозяйства и продовольствия;</w:t>
      </w:r>
    </w:p>
    <w:p w:rsidR="00772474" w:rsidRDefault="00772474">
      <w:pPr>
        <w:pStyle w:val="newncpi"/>
      </w:pPr>
      <w:r>
        <w:t>Министерству сельского хозяйства и продовольствия ежегодно до 25 февраля информировать Совет Министров Республики Беларусь.</w:t>
      </w:r>
    </w:p>
    <w:p w:rsidR="00772474" w:rsidRDefault="00772474">
      <w:pPr>
        <w:pStyle w:val="point"/>
      </w:pPr>
      <w:r>
        <w:t>5. </w:t>
      </w:r>
      <w:proofErr w:type="gramStart"/>
      <w:r>
        <w:t>Контроль за</w:t>
      </w:r>
      <w:proofErr w:type="gramEnd"/>
      <w:r>
        <w:t xml:space="preserve"> выполнением настоящего постановления возложить на Заместителя Премьер-министра Республики Беларусь, курирующего вопросы развития агропромышленного комплекса.</w:t>
      </w:r>
    </w:p>
    <w:p w:rsidR="00772474" w:rsidRDefault="00772474">
      <w:pPr>
        <w:pStyle w:val="point"/>
      </w:pPr>
      <w:r>
        <w:t>6. Настоящее постановление вступает в силу со дня его принятия.</w:t>
      </w:r>
    </w:p>
    <w:p w:rsidR="00772474" w:rsidRDefault="00772474">
      <w:pPr>
        <w:pStyle w:val="newncpi"/>
      </w:pPr>
      <w:r>
        <w:t> </w:t>
      </w:r>
    </w:p>
    <w:tbl>
      <w:tblPr>
        <w:tblStyle w:val="tablencpi"/>
        <w:tblW w:w="5000" w:type="pct"/>
        <w:tblLook w:val="04A0" w:firstRow="1" w:lastRow="0" w:firstColumn="1" w:lastColumn="0" w:noHBand="0" w:noVBand="1"/>
      </w:tblPr>
      <w:tblGrid>
        <w:gridCol w:w="4699"/>
        <w:gridCol w:w="4699"/>
      </w:tblGrid>
      <w:tr w:rsidR="00772474">
        <w:tc>
          <w:tcPr>
            <w:tcW w:w="2500" w:type="pct"/>
            <w:tcMar>
              <w:top w:w="0" w:type="dxa"/>
              <w:left w:w="6" w:type="dxa"/>
              <w:bottom w:w="0" w:type="dxa"/>
              <w:right w:w="6" w:type="dxa"/>
            </w:tcMar>
            <w:vAlign w:val="bottom"/>
            <w:hideMark/>
          </w:tcPr>
          <w:p w:rsidR="00772474" w:rsidRDefault="00772474">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72474" w:rsidRDefault="00772474">
            <w:pPr>
              <w:pStyle w:val="newncpi0"/>
              <w:jc w:val="right"/>
            </w:pPr>
            <w:proofErr w:type="spellStart"/>
            <w:r>
              <w:rPr>
                <w:rStyle w:val="pers"/>
              </w:rPr>
              <w:t>М.Мясникович</w:t>
            </w:r>
            <w:proofErr w:type="spellEnd"/>
          </w:p>
        </w:tc>
      </w:tr>
    </w:tbl>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7048"/>
        <w:gridCol w:w="2350"/>
      </w:tblGrid>
      <w:tr w:rsidR="00772474">
        <w:tc>
          <w:tcPr>
            <w:tcW w:w="3750" w:type="pct"/>
            <w:tcMar>
              <w:top w:w="0" w:type="dxa"/>
              <w:left w:w="6" w:type="dxa"/>
              <w:bottom w:w="0" w:type="dxa"/>
              <w:right w:w="6" w:type="dxa"/>
            </w:tcMar>
            <w:hideMark/>
          </w:tcPr>
          <w:p w:rsidR="00772474" w:rsidRDefault="00772474">
            <w:pPr>
              <w:pStyle w:val="newncpi"/>
            </w:pPr>
            <w:r>
              <w:t> </w:t>
            </w:r>
          </w:p>
        </w:tc>
        <w:tc>
          <w:tcPr>
            <w:tcW w:w="1250" w:type="pct"/>
            <w:tcMar>
              <w:top w:w="0" w:type="dxa"/>
              <w:left w:w="6" w:type="dxa"/>
              <w:bottom w:w="0" w:type="dxa"/>
              <w:right w:w="6" w:type="dxa"/>
            </w:tcMar>
            <w:hideMark/>
          </w:tcPr>
          <w:p w:rsidR="00772474" w:rsidRDefault="00772474">
            <w:pPr>
              <w:pStyle w:val="capu1"/>
            </w:pPr>
            <w:r>
              <w:t>УТВЕРЖДЕНО</w:t>
            </w:r>
          </w:p>
          <w:p w:rsidR="00772474" w:rsidRDefault="00772474">
            <w:pPr>
              <w:pStyle w:val="cap1"/>
            </w:pPr>
            <w:r>
              <w:t>Постановление</w:t>
            </w:r>
            <w:r>
              <w:br/>
              <w:t>Совета Министров</w:t>
            </w:r>
            <w:r>
              <w:br/>
              <w:t>Республики Беларусь</w:t>
            </w:r>
          </w:p>
          <w:p w:rsidR="00772474" w:rsidRDefault="00772474">
            <w:pPr>
              <w:pStyle w:val="cap1"/>
            </w:pPr>
            <w:r>
              <w:t>05.05.2011 № 568</w:t>
            </w:r>
          </w:p>
        </w:tc>
      </w:tr>
    </w:tbl>
    <w:p w:rsidR="00772474" w:rsidRDefault="00772474">
      <w:pPr>
        <w:pStyle w:val="titleu"/>
      </w:pPr>
      <w:r>
        <w:t>РЕСПУБЛИКАНСКАЯ ПРОГРАММА</w:t>
      </w:r>
      <w:r>
        <w:br/>
        <w:t>реконструкции, технического переоснащения и строительства комплексов по выращиванию свиней в 2011–2015 годах</w:t>
      </w:r>
    </w:p>
    <w:p w:rsidR="00772474" w:rsidRDefault="00772474">
      <w:pPr>
        <w:pStyle w:val="chapter"/>
      </w:pPr>
      <w:r>
        <w:t>ГЛАВА 1</w:t>
      </w:r>
      <w:r>
        <w:br/>
        <w:t>СОСТОЯНИЕ И РАЗВИТИЕ ОТРАСЛИ СВИНОВОДСТВА</w:t>
      </w:r>
    </w:p>
    <w:p w:rsidR="00772474" w:rsidRDefault="00772474">
      <w:pPr>
        <w:pStyle w:val="newncpi"/>
      </w:pPr>
      <w:r>
        <w:t>Свиноводству, как наиболее скороспелой и технологичной отрасли животноводства, отводится особая роль в реализации задачи значительного увеличения производства мяса.</w:t>
      </w:r>
    </w:p>
    <w:p w:rsidR="00772474" w:rsidRDefault="00772474">
      <w:pPr>
        <w:pStyle w:val="newncpi"/>
      </w:pPr>
      <w:r>
        <w:t>В ведущих странах мира свиноводство динамично развивается на основе интенсивных технологий и технических решений в области содержания и кормления различных половозрастных групп животных, а также использования новых и усовершенствованных пород и линий свиней.</w:t>
      </w:r>
    </w:p>
    <w:p w:rsidR="00772474" w:rsidRDefault="00772474">
      <w:pPr>
        <w:pStyle w:val="newncpi"/>
      </w:pPr>
      <w:r>
        <w:t>Душевое потребление свинины в Дании составляет около 77 килограммов, в Испании – 64, в Германии – 57 килограммов. В Республике Беларусь в среднем на одного жителя потребляется менее 30 килограммов свинины.</w:t>
      </w:r>
    </w:p>
    <w:p w:rsidR="00772474" w:rsidRDefault="00772474">
      <w:pPr>
        <w:pStyle w:val="newncpi"/>
      </w:pPr>
      <w:r>
        <w:t>В 70–80-х годах прошлого столетия в республике проводилась работа по переводу отрасли свиноводства на промышленную основу. В результате к началу 2009 года действовало 107 свиноводческих комплексов мощностью от 12 до 108 тыс. голов в год для выращивания и откорма.</w:t>
      </w:r>
    </w:p>
    <w:p w:rsidR="00772474" w:rsidRDefault="00772474">
      <w:pPr>
        <w:pStyle w:val="newncpi"/>
      </w:pPr>
      <w:r>
        <w:t>На этих предприятиях содержится 78 процентов свиней и произведено в 2009 году 330 тыс. тонн свинины в живом весе, или 85 процентов от общего ее производства в сельскохозяйственных организациях.</w:t>
      </w:r>
    </w:p>
    <w:p w:rsidR="00772474" w:rsidRDefault="00772474">
      <w:pPr>
        <w:pStyle w:val="newncpi"/>
      </w:pPr>
      <w:r>
        <w:t>Имевшиеся в те годы технологическое оборудование и технологии содержания, кормления были энергоемкие и в настоящее время не могут обеспечивать конкурентоспособное производство свинины.</w:t>
      </w:r>
    </w:p>
    <w:p w:rsidR="00772474" w:rsidRDefault="00772474">
      <w:pPr>
        <w:pStyle w:val="newncpi"/>
      </w:pPr>
      <w:r>
        <w:t>Эффективность выращивания свиней на комплексах должна обеспечиваться за счет проведения реконструкции и технического переоснащения действующих мощностей комплексов с внедрением современного энергосберегающего оборудования и технологий выращивания гибридов свиней, обеспечивающих суточную продуктивность на откорме 800–900 граммов и затраты корма 3–3,2 кормовой единицы.</w:t>
      </w:r>
    </w:p>
    <w:p w:rsidR="00772474" w:rsidRDefault="00772474">
      <w:pPr>
        <w:pStyle w:val="newncpi"/>
      </w:pPr>
      <w:r>
        <w:t>За период реализации Государственной программы возрождения и развития села на 2005–2010 годы на комплексах реконструировано и технически переоснащено около 600 тыс. скотомест, или 30 процентов от их наличия. Выращивание свинины на комплексах за этот период увеличилось на 35 процентов.</w:t>
      </w:r>
    </w:p>
    <w:p w:rsidR="00772474" w:rsidRDefault="00772474">
      <w:pPr>
        <w:pStyle w:val="newncpi"/>
      </w:pPr>
      <w:r>
        <w:t>Реконструкция и техническое переоснащение имеющихся мощностей комплексов позволят к 2016 году довести производство свинины до 434 тыс. тонн, или увеличить к уровню 2009 года на 31 процент.</w:t>
      </w:r>
    </w:p>
    <w:p w:rsidR="00772474" w:rsidRDefault="00772474">
      <w:pPr>
        <w:pStyle w:val="newncpi"/>
      </w:pPr>
      <w:r>
        <w:t>Создание новых комплексов, оснащенных современным энергосберегающим оборудованием, ресурсосберегающими технологиями выращивания и автоматизированными системами управления производственными процессами, будет способствовать наращиванию объемов производства свинины.</w:t>
      </w:r>
    </w:p>
    <w:p w:rsidR="00772474" w:rsidRDefault="00772474">
      <w:pPr>
        <w:pStyle w:val="newncpi"/>
      </w:pPr>
      <w:r>
        <w:t>Планируется в течение 2011–2015 годов построить 74 новых комплекса по выращиванию свиней с законченным циклом производства и 36 репродукторных цехов на действующих комплексах, 5 племенных заводов по разведению свиней мясных пород мировой селекции и 6 племенных репродукторов первого порядка. При освоении мощностей построенных комплексов в 2015 году будет дополнительно получено 29,5 тыс. тонн свинины и в целом на комплексах – более 434 тыс. тонн.</w:t>
      </w:r>
    </w:p>
    <w:p w:rsidR="00772474" w:rsidRDefault="00772474">
      <w:pPr>
        <w:pStyle w:val="newncpi"/>
      </w:pPr>
      <w:r>
        <w:t>Общее производство свинины в сельскохозяйственных организациях к 2015 году достигнет 485,2 тыс. тонн, а при полном освоении мощностей новых комплексов к 2018 году – до 508 тыс. тонн (при удельном весе производства свинины на комплексах 97–98 процентов).</w:t>
      </w:r>
    </w:p>
    <w:p w:rsidR="00772474" w:rsidRDefault="00772474">
      <w:pPr>
        <w:pStyle w:val="chapter"/>
      </w:pPr>
      <w:r>
        <w:t>ГЛАВА 2</w:t>
      </w:r>
      <w:r>
        <w:br/>
        <w:t>ЦЕЛЬ И ЗАДАЧИ НАСТОЯЩЕЙ РЕСПУБЛИКАНСКОЙ ПРОГРАММЫ</w:t>
      </w:r>
    </w:p>
    <w:p w:rsidR="00772474" w:rsidRDefault="00772474">
      <w:pPr>
        <w:pStyle w:val="newncpi"/>
      </w:pPr>
      <w:r>
        <w:t>Целью настоящей Республиканской программы является увеличение объемов производства свинины и повышение эффективности работы отрасли свиноводства, а также обеспечение стабильного снабжения населения и перерабатывающей промышленности высококачественной свининой отечественного производства при устойчивом развитии рынка.</w:t>
      </w:r>
    </w:p>
    <w:p w:rsidR="00772474" w:rsidRDefault="00772474">
      <w:pPr>
        <w:pStyle w:val="newncpi"/>
      </w:pPr>
      <w:proofErr w:type="gramStart"/>
      <w:r>
        <w:t>В соответствии с мероприятиями по выполнению Республиканской программы реконструкции, технического переоснащения и строительства комплексов по выращиванию свиней в 2011–2015 годах согласно приложению 1 предусматривается внедрение современных технологий, энергосберегающего оборудования при реконструкции и техническом переоснащении действующих и строительстве новых комплексов, использование для выращивания мясных пород и линий свиней мировой селекции, полноценное кормление свиней, в том числе:</w:t>
      </w:r>
      <w:proofErr w:type="gramEnd"/>
    </w:p>
    <w:p w:rsidR="00772474" w:rsidRDefault="00772474">
      <w:pPr>
        <w:pStyle w:val="newncpi"/>
      </w:pPr>
      <w:r>
        <w:t>реконструкция 112 действующих комплексов;</w:t>
      </w:r>
    </w:p>
    <w:p w:rsidR="00772474" w:rsidRDefault="00772474">
      <w:pPr>
        <w:pStyle w:val="newncpi"/>
      </w:pPr>
      <w:r>
        <w:t>строительство 74 новых комплексов, 36 репродукторов, 5 племенных заводов (нуклеусов) по разведению мясных пород свиней мировой генетики, 6 племенных репродукторов первого порядка и 1 станции контрольного откорма;</w:t>
      </w:r>
    </w:p>
    <w:p w:rsidR="00772474" w:rsidRDefault="00772474">
      <w:pPr>
        <w:pStyle w:val="newncpi"/>
      </w:pPr>
      <w:r>
        <w:t>доведение производства свинины на комплексах до 434 тыс. тонн, или увеличение к уровню 2009 года на 31 процент;</w:t>
      </w:r>
    </w:p>
    <w:p w:rsidR="00772474" w:rsidRDefault="00772474">
      <w:pPr>
        <w:pStyle w:val="newncpi"/>
      </w:pPr>
      <w:r>
        <w:t>снижение затрат кормов на центнер свинины с 4,2 до 3–3,2 центнера кормовых единиц;</w:t>
      </w:r>
    </w:p>
    <w:p w:rsidR="00772474" w:rsidRDefault="00772474">
      <w:pPr>
        <w:pStyle w:val="newncpi"/>
      </w:pPr>
      <w:r>
        <w:t>доведение среднесуточных привесов свиней на выращивании и откорме до 650–700 граммов, в том числе на откорме до 800–900 граммов.</w:t>
      </w:r>
    </w:p>
    <w:p w:rsidR="00772474" w:rsidRDefault="00772474">
      <w:pPr>
        <w:pStyle w:val="chapter"/>
      </w:pPr>
      <w:r>
        <w:t>ГЛАВА 3</w:t>
      </w:r>
      <w:r>
        <w:br/>
        <w:t>ПЛЕМЕННОЕ СВИНОВОДСТВО</w:t>
      </w:r>
    </w:p>
    <w:p w:rsidR="00772474" w:rsidRDefault="00772474">
      <w:pPr>
        <w:pStyle w:val="newncpi"/>
      </w:pPr>
      <w:r>
        <w:t>Увеличение объемов производства продукции свиноводства в Республике Беларусь до 434 тыс. тонн к 2016 году, обеспечение потребностей населения страны в свинине высокого качества и рост ее экспорта будут способствовать дальнейшему развитию племенного свиноводства республики в 2011–2015 годах.</w:t>
      </w:r>
    </w:p>
    <w:p w:rsidR="00772474" w:rsidRDefault="00772474">
      <w:pPr>
        <w:pStyle w:val="newncpi"/>
      </w:pPr>
      <w:proofErr w:type="gramStart"/>
      <w:r>
        <w:t>Целью племенного свиноводства является получение племенной продукции, конкурентоспособной на внутреннем и внешних рынках, позволяющей обеспечить промышленное свиноводство республики высокоценным генетическим материалом для получения товарного гибрида со следующими показателями на откорме: среднесуточным приростом – 800–900 граммов, затратами корма на 1 килограмм прироста – не более 3 килограммов.</w:t>
      </w:r>
      <w:proofErr w:type="gramEnd"/>
    </w:p>
    <w:p w:rsidR="00772474" w:rsidRDefault="00772474">
      <w:pPr>
        <w:pStyle w:val="newncpi"/>
      </w:pPr>
      <w:r>
        <w:t xml:space="preserve">Для этого необходимо обеспечить рост генетического потенциала разводимых в республике свиней за счет создания чистопородных стад импортных пород свиней йоркшир, </w:t>
      </w:r>
      <w:proofErr w:type="spellStart"/>
      <w:r>
        <w:t>ландрас</w:t>
      </w:r>
      <w:proofErr w:type="spellEnd"/>
      <w:r>
        <w:t xml:space="preserve"> и </w:t>
      </w:r>
      <w:proofErr w:type="spellStart"/>
      <w:r>
        <w:t>дюрок</w:t>
      </w:r>
      <w:proofErr w:type="spellEnd"/>
      <w:r>
        <w:t>. Основными путями повышения племенного свиноводства являются:</w:t>
      </w:r>
    </w:p>
    <w:p w:rsidR="00772474" w:rsidRDefault="00772474">
      <w:pPr>
        <w:pStyle w:val="newncpi"/>
      </w:pPr>
      <w:r>
        <w:t>совершенствование разводимых в республике пород свиней путем «прилития крови» импортной селекции (импорт хряков-производителей);</w:t>
      </w:r>
    </w:p>
    <w:p w:rsidR="00772474" w:rsidRDefault="00772474">
      <w:pPr>
        <w:pStyle w:val="newncpi"/>
      </w:pPr>
      <w:r>
        <w:t>создание новых высокопродуктивных заводских линий в крупной белой, белорусской черно-пестрой и белорусской мясной породах свиней, позволяющих обеспечить эффект гетерозиса в программах гибридизации;</w:t>
      </w:r>
    </w:p>
    <w:p w:rsidR="00772474" w:rsidRDefault="00772474">
      <w:pPr>
        <w:pStyle w:val="newncpi"/>
      </w:pPr>
      <w:proofErr w:type="gramStart"/>
      <w:r>
        <w:t xml:space="preserve">строительство в Брестской, Гомельской, Гродненской и Могилевской областях племенных заводов (нуклеусов) на 150–250 основных свиноматок по импортным породам свиней (йоркшир, </w:t>
      </w:r>
      <w:proofErr w:type="spellStart"/>
      <w:r>
        <w:t>ландрас</w:t>
      </w:r>
      <w:proofErr w:type="spellEnd"/>
      <w:r>
        <w:t xml:space="preserve"> и </w:t>
      </w:r>
      <w:proofErr w:type="spellStart"/>
      <w:r>
        <w:t>дюрок</w:t>
      </w:r>
      <w:proofErr w:type="spellEnd"/>
      <w:r>
        <w:t xml:space="preserve">) и постепенный переход на разведение в республике пород йоркшир и </w:t>
      </w:r>
      <w:proofErr w:type="spellStart"/>
      <w:r>
        <w:t>ландрас</w:t>
      </w:r>
      <w:proofErr w:type="spellEnd"/>
      <w:r>
        <w:t xml:space="preserve"> (как основных материнских пород).</w:t>
      </w:r>
      <w:proofErr w:type="gramEnd"/>
    </w:p>
    <w:p w:rsidR="00772474" w:rsidRDefault="00772474">
      <w:pPr>
        <w:pStyle w:val="newncpi"/>
      </w:pPr>
      <w:r>
        <w:t>Система племенного свиноводства в Республике Беларусь должна основываться на создании селекционной пирамиды, в основе которой находятся племенные заводы (нуклеусы).</w:t>
      </w:r>
    </w:p>
    <w:p w:rsidR="00772474" w:rsidRDefault="00772474">
      <w:pPr>
        <w:pStyle w:val="newncpi"/>
      </w:pPr>
      <w:r>
        <w:t>Племенная работа в свиноводстве будет осуществляться племенными организациями (фермами), репродукторами, станциями искусственного осеменения свиней, станциями контрольного откорма и выращивания (</w:t>
      </w:r>
      <w:proofErr w:type="spellStart"/>
      <w:r>
        <w:t>элеверами</w:t>
      </w:r>
      <w:proofErr w:type="spellEnd"/>
      <w:r>
        <w:t>), которые представляют четырехуровневую структуру племенного свиноводства республики (селекционную пирамиду).</w:t>
      </w:r>
    </w:p>
    <w:p w:rsidR="00772474" w:rsidRDefault="00772474">
      <w:pPr>
        <w:pStyle w:val="newncpi"/>
      </w:pPr>
      <w:r>
        <w:t xml:space="preserve">Первый уровень – племенные организации (фермы) на 3,5–4 тыс. маток, в том числе пород йоркшир и </w:t>
      </w:r>
      <w:proofErr w:type="spellStart"/>
      <w:r>
        <w:t>ландрас</w:t>
      </w:r>
      <w:proofErr w:type="spellEnd"/>
      <w:r>
        <w:t xml:space="preserve"> на 2500 маток.</w:t>
      </w:r>
    </w:p>
    <w:p w:rsidR="00772474" w:rsidRDefault="00772474">
      <w:pPr>
        <w:pStyle w:val="newncpi"/>
      </w:pPr>
      <w:r>
        <w:t xml:space="preserve">Они ведут углубленную </w:t>
      </w:r>
      <w:proofErr w:type="spellStart"/>
      <w:r>
        <w:t>селекционно</w:t>
      </w:r>
      <w:proofErr w:type="spellEnd"/>
      <w:r>
        <w:t>-племенную работу по совершенствованию разводимых и созданию новых пород, типов и линий, обеспечивают чистопородным молодняком репродукторы и станции искусственного осеменения свиней.</w:t>
      </w:r>
    </w:p>
    <w:p w:rsidR="00772474" w:rsidRDefault="00772474">
      <w:pPr>
        <w:pStyle w:val="newncpi"/>
      </w:pPr>
      <w:r>
        <w:t xml:space="preserve">В настоящее время в республике функционируют 4 племенные сельскохозяйственные организации на 2000 маток йоркшир и </w:t>
      </w:r>
      <w:proofErr w:type="spellStart"/>
      <w:r>
        <w:t>ландрас</w:t>
      </w:r>
      <w:proofErr w:type="spellEnd"/>
      <w:r>
        <w:t>.</w:t>
      </w:r>
    </w:p>
    <w:p w:rsidR="00772474" w:rsidRDefault="00772474">
      <w:pPr>
        <w:pStyle w:val="newncpi"/>
      </w:pPr>
      <w:r>
        <w:t xml:space="preserve">На втором–третьем уровнях будет размещена репродукторная часть на 25–30 тыс. маток с новыми репродукторами, </w:t>
      </w:r>
      <w:proofErr w:type="spellStart"/>
      <w:r>
        <w:t>селекционно</w:t>
      </w:r>
      <w:proofErr w:type="spellEnd"/>
      <w:r>
        <w:t>-гибридными центрами и племенными фермами промышленных комплексов.</w:t>
      </w:r>
    </w:p>
    <w:p w:rsidR="00772474" w:rsidRDefault="00772474">
      <w:pPr>
        <w:pStyle w:val="newncpi"/>
      </w:pPr>
      <w:r>
        <w:t>Ремонт основного стада репродукторов второго уровня будет осуществляться племенным чистопородным молодняком с племенных заводов.</w:t>
      </w:r>
    </w:p>
    <w:p w:rsidR="00772474" w:rsidRDefault="00772474">
      <w:pPr>
        <w:pStyle w:val="newncpi"/>
      </w:pPr>
      <w:r>
        <w:t>Репродукторы второго уровня предназначены для обеспечения чистопородными свинками третьего уровня, где осуществляется получение родительской свинки (F1) для промышленной части свиноводческих комплексов, товарных ферм сельскохозяйственных организаций различных форм собственности и личных хозяй</w:t>
      </w:r>
      <w:proofErr w:type="gramStart"/>
      <w:r>
        <w:t>ств гр</w:t>
      </w:r>
      <w:proofErr w:type="gramEnd"/>
      <w:r>
        <w:t>аждан.</w:t>
      </w:r>
    </w:p>
    <w:p w:rsidR="00772474" w:rsidRDefault="00772474">
      <w:pPr>
        <w:pStyle w:val="newncpi"/>
      </w:pPr>
      <w:r>
        <w:t>Четвертый уровень представляют свиноводческие комплексы по производству свинины, которые комплектуются с репродукторов 2-породными свинками различных сочетаний. Станции искусственного осеменения обеспечивают спермой чистопородных и помесных хряков-производителей для получения 5–5,5 миллиона тре</w:t>
      </w:r>
      <w:proofErr w:type="gramStart"/>
      <w:r>
        <w:t>х-</w:t>
      </w:r>
      <w:proofErr w:type="gramEnd"/>
      <w:r>
        <w:t xml:space="preserve"> и </w:t>
      </w:r>
      <w:proofErr w:type="spellStart"/>
      <w:r>
        <w:t>четырехпородных</w:t>
      </w:r>
      <w:proofErr w:type="spellEnd"/>
      <w:r>
        <w:t xml:space="preserve"> гибридов для откорма.</w:t>
      </w:r>
    </w:p>
    <w:p w:rsidR="00772474" w:rsidRDefault="00772474">
      <w:pPr>
        <w:pStyle w:val="newncpi"/>
      </w:pPr>
      <w:r>
        <w:t xml:space="preserve">Вновь строящиеся комплексы будут комплектоваться свинками с новых репродукторов либо с действующих, благополучных по инфекционным заболеваниям, в том числе импортным племенным молодняком свиней (свинок и хряков) пород йоркшир, </w:t>
      </w:r>
      <w:proofErr w:type="spellStart"/>
      <w:r>
        <w:t>ландрас</w:t>
      </w:r>
      <w:proofErr w:type="spellEnd"/>
      <w:r>
        <w:t xml:space="preserve">, </w:t>
      </w:r>
      <w:proofErr w:type="spellStart"/>
      <w:r>
        <w:t>дюрок</w:t>
      </w:r>
      <w:proofErr w:type="spellEnd"/>
      <w:r>
        <w:t>.</w:t>
      </w:r>
    </w:p>
    <w:p w:rsidR="00772474" w:rsidRDefault="00772474">
      <w:pPr>
        <w:pStyle w:val="newncpi"/>
      </w:pPr>
      <w:r>
        <w:t>Будут разработаны новые рецепты комбикормов, позволяющие обеспечить энергией и необходимыми питательными веществами свиней с высоким генетическим потенциалом и производство их в организациях комбикормовой промышленности.</w:t>
      </w:r>
    </w:p>
    <w:p w:rsidR="00772474" w:rsidRDefault="00772474">
      <w:pPr>
        <w:pStyle w:val="newncpi"/>
      </w:pPr>
      <w:r>
        <w:t xml:space="preserve">Распространение генетического потенциала на товарную часть действующих комплексов будет осуществляться преимущественно через реализацию </w:t>
      </w:r>
      <w:proofErr w:type="spellStart"/>
      <w:r>
        <w:t>спермопродукции</w:t>
      </w:r>
      <w:proofErr w:type="spellEnd"/>
      <w:r>
        <w:t xml:space="preserve"> чистопородных и помесных хряков со станций искусственного осеменения для получения тре</w:t>
      </w:r>
      <w:proofErr w:type="gramStart"/>
      <w:r>
        <w:t>х-</w:t>
      </w:r>
      <w:proofErr w:type="gramEnd"/>
      <w:r>
        <w:t xml:space="preserve"> и </w:t>
      </w:r>
      <w:proofErr w:type="spellStart"/>
      <w:r>
        <w:t>четырехпородных</w:t>
      </w:r>
      <w:proofErr w:type="spellEnd"/>
      <w:r>
        <w:t xml:space="preserve"> гибридов для откорма.</w:t>
      </w:r>
    </w:p>
    <w:p w:rsidR="00772474" w:rsidRDefault="00772474">
      <w:pPr>
        <w:pStyle w:val="chapter"/>
      </w:pPr>
      <w:r>
        <w:t>ГЛАВА 4</w:t>
      </w:r>
      <w:r>
        <w:br/>
        <w:t>КОМПЛЕКТОВАНИЕ СТРОЯЩИХСЯ КОМПЛЕКСОВ ПЛЕМЕННЫМ МОЛОДНЯКОМ СВИНЕЙ</w:t>
      </w:r>
    </w:p>
    <w:p w:rsidR="00772474" w:rsidRDefault="00772474">
      <w:pPr>
        <w:pStyle w:val="newncpi"/>
      </w:pPr>
      <w:r>
        <w:t>Комплектование строящихся товарных репродукторов и комплексов ремонтным чистопородным и гибридным молодняком свиней будет осуществляться за счет строящихся племенных организаций (ферм) по разведению специализированных мясных пород свиней и племенных репродукторов.</w:t>
      </w:r>
    </w:p>
    <w:p w:rsidR="00772474" w:rsidRDefault="00772474">
      <w:pPr>
        <w:pStyle w:val="newncpi"/>
      </w:pPr>
      <w:r>
        <w:t>Настоящей Республиканской программой предусматривается в дополнение к имеющимся племенным организациям построить племенные фермы (нуклеусы) по разведению чистопородных свиней мясных пород на 150–250 свиноматок и 50–150 хряков.</w:t>
      </w:r>
    </w:p>
    <w:p w:rsidR="00772474" w:rsidRDefault="00772474">
      <w:pPr>
        <w:pStyle w:val="newncpi"/>
      </w:pPr>
      <w:r>
        <w:t>Кроме того, в каждой области планируется строительство племенного репродукторного комплекса на 1200 свиноматок, которые будут обеспечивать племенные фермы и репродукторные цехи комплексов племенными чистопородными и помесными свинками.</w:t>
      </w:r>
    </w:p>
    <w:p w:rsidR="00772474" w:rsidRDefault="00772474">
      <w:pPr>
        <w:pStyle w:val="newncpi"/>
      </w:pPr>
      <w:r>
        <w:t>В 2012–2013 годах из-за недостатка племенных свиней на имеющихся племенных заводах (нуклеусах) и племенных репродукторах для комплектования построенных комплексов необходим импорт племенных свинок соответственно 40 тыс. голов и 15,2 тыс. голов.</w:t>
      </w:r>
    </w:p>
    <w:p w:rsidR="00772474" w:rsidRDefault="00772474">
      <w:pPr>
        <w:pStyle w:val="newncpi"/>
      </w:pPr>
      <w:r>
        <w:t xml:space="preserve">На эти цели потребуется выделение в 2012 году кредитных ресурсов в размере 81 млрд. рублей, в 2013 году – 12,8 млрд. рублей. </w:t>
      </w:r>
      <w:proofErr w:type="gramStart"/>
      <w:r>
        <w:t>Начиная с 2014 года комплектование построенных комплексов ремонтным молодняком будет вестись за счет</w:t>
      </w:r>
      <w:proofErr w:type="gramEnd"/>
      <w:r>
        <w:t xml:space="preserve"> освоения мощностей репродукторных комплексов областей, комплектование товарных репродукторов племенным молодняком свиней – за счет собственных средств комплексов.</w:t>
      </w:r>
    </w:p>
    <w:p w:rsidR="00772474" w:rsidRDefault="00772474">
      <w:pPr>
        <w:pStyle w:val="newncpi"/>
      </w:pPr>
      <w:r>
        <w:t xml:space="preserve">Станции искусственного осеменения в настоящее время действуют в 4 областях республики, укомплектованы на 30 процентов от производственных мощностей и обеспечивают потребность в </w:t>
      </w:r>
      <w:proofErr w:type="spellStart"/>
      <w:r>
        <w:t>спермопродукции</w:t>
      </w:r>
      <w:proofErr w:type="spellEnd"/>
      <w:r>
        <w:t xml:space="preserve"> хряков импортной селекции на 33 процента.</w:t>
      </w:r>
    </w:p>
    <w:p w:rsidR="00772474" w:rsidRDefault="00772474">
      <w:pPr>
        <w:pStyle w:val="newncpi"/>
      </w:pPr>
      <w:r>
        <w:t>Выход станций искусственного осеменения свиней на полную мощность позволит охватить качественной племенной продукцией более 60 процентов маточного поголовья свиней, или осеменить 450 тыс. маток свиней.</w:t>
      </w:r>
    </w:p>
    <w:p w:rsidR="00772474" w:rsidRDefault="00772474">
      <w:pPr>
        <w:pStyle w:val="newncpi"/>
      </w:pPr>
      <w:r>
        <w:t xml:space="preserve">Обеспечение потребностей республики в хряках специализированных отцовских мясных пород </w:t>
      </w:r>
      <w:proofErr w:type="spellStart"/>
      <w:r>
        <w:t>дюрок</w:t>
      </w:r>
      <w:proofErr w:type="spellEnd"/>
      <w:r>
        <w:t xml:space="preserve"> и </w:t>
      </w:r>
      <w:proofErr w:type="spellStart"/>
      <w:r>
        <w:t>пьетрен</w:t>
      </w:r>
      <w:proofErr w:type="spellEnd"/>
      <w:r>
        <w:t xml:space="preserve"> на первом этапе будет осуществляться за счет завоза животных этих пород, в дальнейшем – за счет созданных племенных ферм.</w:t>
      </w:r>
    </w:p>
    <w:p w:rsidR="00772474" w:rsidRDefault="00772474">
      <w:pPr>
        <w:pStyle w:val="newncpi"/>
      </w:pPr>
      <w:r>
        <w:t>Продуктивный потенциал используемых в республике помесей и гибридов достаточно высок. Предусматривается в 2015 году получить 5–5,5 млн. голов гибридного молодняка. При этом на промышленных комплексах использовать двух-, тре</w:t>
      </w:r>
      <w:proofErr w:type="gramStart"/>
      <w:r>
        <w:t>х-</w:t>
      </w:r>
      <w:proofErr w:type="gramEnd"/>
      <w:r>
        <w:t xml:space="preserve"> и </w:t>
      </w:r>
      <w:proofErr w:type="spellStart"/>
      <w:r>
        <w:t>четырехпородное</w:t>
      </w:r>
      <w:proofErr w:type="spellEnd"/>
      <w:r>
        <w:t xml:space="preserve"> скрещивание.</w:t>
      </w:r>
    </w:p>
    <w:p w:rsidR="00772474" w:rsidRDefault="00772474">
      <w:pPr>
        <w:pStyle w:val="newncpi"/>
      </w:pPr>
      <w:r>
        <w:t>Удельный вес помесного и гибридного молодняка от всего получаемого приплода к 2015 году составит 89 процентов.</w:t>
      </w:r>
    </w:p>
    <w:p w:rsidR="00772474" w:rsidRDefault="00772474">
      <w:pPr>
        <w:pStyle w:val="chapter"/>
      </w:pPr>
      <w:r>
        <w:t>ГЛАВА 5</w:t>
      </w:r>
      <w:r>
        <w:br/>
        <w:t>НАУЧНОЕ ОБЕСПЕЧЕНИЕ РЕАЛИЗАЦИИ НАСТОЯЩЕЙ РЕСПУБЛИКАНСКОЙ ПРОГРАММЫ</w:t>
      </w:r>
    </w:p>
    <w:p w:rsidR="00772474" w:rsidRDefault="00772474">
      <w:pPr>
        <w:pStyle w:val="newncpi"/>
      </w:pPr>
      <w:r>
        <w:t xml:space="preserve">Научное обеспечение реализации настоящей Республиканской программы будет осуществляться </w:t>
      </w:r>
      <w:proofErr w:type="spellStart"/>
      <w:r>
        <w:t>РУП</w:t>
      </w:r>
      <w:proofErr w:type="spellEnd"/>
      <w:r>
        <w:t xml:space="preserve"> «Научно-практический центр НАН Беларуси по животноводству», </w:t>
      </w:r>
      <w:proofErr w:type="spellStart"/>
      <w:r>
        <w:t>РУП</w:t>
      </w:r>
      <w:proofErr w:type="spellEnd"/>
      <w:r>
        <w:t xml:space="preserve"> «Научно-практический центр НАН Беларуси по механизации сельского хозяйства» и учреждениями образования.</w:t>
      </w:r>
    </w:p>
    <w:p w:rsidR="00772474" w:rsidRDefault="00772474">
      <w:pPr>
        <w:pStyle w:val="newncpi"/>
      </w:pPr>
      <w:r>
        <w:t>Основные направления научных исследований:</w:t>
      </w:r>
    </w:p>
    <w:p w:rsidR="00772474" w:rsidRDefault="00772474">
      <w:pPr>
        <w:pStyle w:val="newncpi"/>
      </w:pPr>
      <w:r>
        <w:t>создание пород и синтетических линий свиней с энергией роста 800–900 граммов, выходом мяса 62–64 процента, затратами корма 3 и менее кормовых единиц;</w:t>
      </w:r>
    </w:p>
    <w:p w:rsidR="00772474" w:rsidRDefault="00772474">
      <w:pPr>
        <w:pStyle w:val="newncpi"/>
      </w:pPr>
      <w:r>
        <w:t xml:space="preserve">разработка и внедрение </w:t>
      </w:r>
      <w:proofErr w:type="spellStart"/>
      <w:r>
        <w:t>энерго</w:t>
      </w:r>
      <w:proofErr w:type="spellEnd"/>
      <w:r>
        <w:t>- и ресурсосберегающих, экологически безопасных технологий, машин и оборудования для промышленного свиноводства, обеспечивающих повышение производительности труда в 1,3–1,5 раза, уменьшение материальных и энергетических ресурсов на 20–25 процентов;</w:t>
      </w:r>
    </w:p>
    <w:p w:rsidR="00772474" w:rsidRDefault="00772474">
      <w:pPr>
        <w:pStyle w:val="newncpi"/>
      </w:pPr>
      <w:r>
        <w:t>подготовка и повышение квалификации кадров для работы на специализированных промышленных комплексах.</w:t>
      </w:r>
    </w:p>
    <w:p w:rsidR="00772474" w:rsidRDefault="00772474">
      <w:pPr>
        <w:pStyle w:val="chapter"/>
      </w:pPr>
      <w:r>
        <w:t>ГЛАВА 6</w:t>
      </w:r>
      <w:r>
        <w:br/>
        <w:t>КАДРОВОЕ ОБЕСПЕЧЕНИЕ</w:t>
      </w:r>
    </w:p>
    <w:p w:rsidR="00772474" w:rsidRDefault="00772474">
      <w:pPr>
        <w:pStyle w:val="newncpi"/>
      </w:pPr>
      <w:r>
        <w:t>Новое строительство свиноводческих комплексов позволит создать на селе более 2700 рабочих мест. Внедрение на строящихся комплексах современного технологического оборудования, автоматизированных систем управления, исключающих тяжелый ручной труд, даст возможность устанавливать нормирование труда и отдыха такое же, как и на промышленных предприятиях. Условия труда будут способствовать привлечению на эти предприятия не только сельских молодых специалистов, но пригородного и городского населения.</w:t>
      </w:r>
    </w:p>
    <w:p w:rsidR="00772474" w:rsidRDefault="00772474">
      <w:pPr>
        <w:pStyle w:val="newncpi"/>
      </w:pPr>
      <w:r>
        <w:t xml:space="preserve">Подготовка специалистов среднего и высшего звена для работы на новых комплексах ведется в имеющихся в республике средних и высших учреждениях образования. Набор кадров рабочих профессий будет вестись за счет перевода из мелких неперспективных товарных свиноводческих ферм и частичного привлечения молодых кадров, а также строительства жилья для таких специалистов и рабочих. Строительство комплексов, как правило, планируется </w:t>
      </w:r>
      <w:proofErr w:type="gramStart"/>
      <w:r>
        <w:t>в</w:t>
      </w:r>
      <w:proofErr w:type="gramEnd"/>
      <w:r>
        <w:t xml:space="preserve"> действующих или создаваемых </w:t>
      </w:r>
      <w:proofErr w:type="spellStart"/>
      <w:r>
        <w:t>агрогородках</w:t>
      </w:r>
      <w:proofErr w:type="spellEnd"/>
      <w:r>
        <w:t>.</w:t>
      </w:r>
    </w:p>
    <w:p w:rsidR="00772474" w:rsidRDefault="00772474">
      <w:pPr>
        <w:pStyle w:val="chapter"/>
      </w:pPr>
      <w:r>
        <w:t>ГЛАВА 7</w:t>
      </w:r>
      <w:r>
        <w:br/>
      </w:r>
      <w:proofErr w:type="spellStart"/>
      <w:r>
        <w:t>ИМПОРТОЕМКОСТЬ</w:t>
      </w:r>
      <w:proofErr w:type="spellEnd"/>
    </w:p>
    <w:p w:rsidR="00772474" w:rsidRDefault="00772474">
      <w:pPr>
        <w:pStyle w:val="newncpi"/>
      </w:pPr>
      <w:r>
        <w:t>В ходе реализации настоящей Республиканской программы предусматривается создание в 2011–2012 годах 5 племенных заводов по разведению мясных пород свиней и 6 племенных репродукторов (по одному в каждой области) мощностью 800–1000 свиноматок. Освоение мощностей указанных предприятий позволит ежегодно, начиная с 2014 года, выращивать 45–50 тыс. голов качественных племенных свинок мясных пород и поставлять их на племенные фермы строящихся и действующих комплексов, что даст возможность полностью исключить импорт племенных свиней и обеспечит ежегодную экономию до 25–30 млн. долларов США.</w:t>
      </w:r>
    </w:p>
    <w:p w:rsidR="00772474" w:rsidRDefault="00772474">
      <w:pPr>
        <w:pStyle w:val="newncpi"/>
      </w:pPr>
      <w:proofErr w:type="spellStart"/>
      <w:proofErr w:type="gramStart"/>
      <w:r>
        <w:t>РУП</w:t>
      </w:r>
      <w:proofErr w:type="spellEnd"/>
      <w:r>
        <w:t xml:space="preserve"> «Научно-практический центр НАН Беларуси по механизации сельского хозяйства» ведется разработка и освоение производства технологического оборудования для комплексов по выращиванию свиней, аналогичного закупаемому по импорту.</w:t>
      </w:r>
      <w:proofErr w:type="gramEnd"/>
      <w:r>
        <w:t xml:space="preserve"> Освоение производства данного оборудования на промышленных предприятиях к 2013 году обеспечит потребности в нем строящихся и реконструируемых комплексов до 70 процентов, или даст экономию до 1 млн. долларов США на каждом комплексе мощностью 24 тыс. голов откорма в год.</w:t>
      </w:r>
    </w:p>
    <w:p w:rsidR="00772474" w:rsidRDefault="00772474">
      <w:pPr>
        <w:pStyle w:val="newncpi"/>
      </w:pPr>
      <w:r>
        <w:t>В 2009 году мясокомбинатами завезено по импорту около 30 тыс. тонн свинины на сумму около 80 млн. долларов США.</w:t>
      </w:r>
    </w:p>
    <w:p w:rsidR="00772474" w:rsidRDefault="00772474">
      <w:pPr>
        <w:pStyle w:val="newncpi"/>
      </w:pPr>
      <w:r>
        <w:t>Производство свинины в 2015 году в убойном весе должно достигнуть 420 тыс. тонн. При прогнозируемой потребности внутреннего рынка 330–340 тыс. тонн будет сэкономлено более 80 млн. долларов США за счет исключения импорта и реализовано на экспорт 100 тыс. тонн свинины на сумму около 400 млн. долларов США в год.</w:t>
      </w:r>
    </w:p>
    <w:p w:rsidR="00772474" w:rsidRDefault="00772474">
      <w:pPr>
        <w:pStyle w:val="chapter"/>
      </w:pPr>
      <w:r>
        <w:t>ГЛАВА 8</w:t>
      </w:r>
      <w:r>
        <w:br/>
        <w:t>ФИНАНСОВОЕ ОБЕСПЕЧЕНИЕ И ОЖИДАЕМЫЕ РЕЗУЛЬТАТЫ ОТ РЕАЛИЗАЦИИ НАСТОЯЩЕЙ РЕСПУБЛИКАНСКОЙ ПРОГРАММЫ</w:t>
      </w:r>
    </w:p>
    <w:p w:rsidR="00772474" w:rsidRDefault="00772474">
      <w:pPr>
        <w:pStyle w:val="newncpi"/>
      </w:pPr>
      <w:r>
        <w:t>Источники финансирования реконструкции, технического переоснащения и строительства свиноводческих комплексов, племенных ферм (нуклеусов), станции контрольного откорма свиней, объектов по производству мясной и комбикормовой продукции, комплектации комплексов племенным поголовьем в 2011–2015 годах представлены в приложении 2.</w:t>
      </w:r>
    </w:p>
    <w:p w:rsidR="00772474" w:rsidRDefault="00772474">
      <w:pPr>
        <w:pStyle w:val="newncpi"/>
      </w:pPr>
      <w:proofErr w:type="gramStart"/>
      <w:r>
        <w:t>Общая сумма денежных средств, направляемых на реализацию настоящей Республиканской программы, составляет 14 558,6 млрд. рублей и 34,92 млн. евро, из них в 2011 году – 1015,9 млрд. рублей, в 2012 – 3606,7 млрд. рублей, в 2013 – 4075,5 млрд. рублей, в 2014 – 1996,7 млрд. рублей и в 2015 году – 3863,8 млрд. рублей и 34,92 млн. евро.</w:t>
      </w:r>
      <w:proofErr w:type="gramEnd"/>
    </w:p>
    <w:p w:rsidR="00772474" w:rsidRDefault="00772474">
      <w:pPr>
        <w:pStyle w:val="newncpi"/>
      </w:pPr>
      <w:r>
        <w:t xml:space="preserve">В качестве источников финансирования настоящей Республиканской программы планируется привлечение средств банков частной формы собственности, </w:t>
      </w:r>
      <w:proofErr w:type="spellStart"/>
      <w:r>
        <w:t>ОАО</w:t>
      </w:r>
      <w:proofErr w:type="spellEnd"/>
      <w:r>
        <w:t xml:space="preserve"> «Банк развития Республики Беларусь», инвесторов и иностранных кредитных линий, а также собственных средств сельскохозяйственных организаций (реконструкция).</w:t>
      </w:r>
    </w:p>
    <w:p w:rsidR="00772474" w:rsidRDefault="00772474">
      <w:pPr>
        <w:pStyle w:val="newncpi"/>
      </w:pPr>
      <w:proofErr w:type="gramStart"/>
      <w:r>
        <w:t>Освоение производственных мощностей построенных комплексов и увеличение продуктивности на реконструируемых и вновь построенных комплексах позволит довести среднесуточные привесы на выращивании и откорме свиней до 650–700 граммов и произвести в 2015 году 485,2 тыс. тонн свиней в живом весе, в том числе 29,5 тыс. тонн (19 процентов от общей прибавки к уровню 2009 года) – на новых комплексах.</w:t>
      </w:r>
      <w:proofErr w:type="gramEnd"/>
    </w:p>
    <w:p w:rsidR="00772474" w:rsidRDefault="00772474">
      <w:pPr>
        <w:pStyle w:val="newncpi"/>
      </w:pPr>
      <w:r>
        <w:t>Эффективность производства свиней на новых и реконструируемых комплексах достигается за счет снижения в 2 раза затрат труда, применения энергосберегающих технологий, использования специализированных мясных пород и синтетических линий свиней, а также за счет полноценного кормления и снижения расхода кормов на 25 процентов. Организация полноценного кормления и использование при выращивании на комплексах специализированных мясных пород свиней мировой селекции позволит снизить затраты кормов на 1 центнер привеса до 3 центнеров кормовых единиц, или на 25 процентов к уровню 2009 года.</w:t>
      </w:r>
    </w:p>
    <w:p w:rsidR="00772474" w:rsidRDefault="00772474">
      <w:pPr>
        <w:pStyle w:val="newncpi"/>
      </w:pPr>
      <w:r>
        <w:t>Окупаемость вложений на новое строительство свиноводческих комплексов достигается за 14 лет при средней рентабельности производства свиней 20 процентов.</w:t>
      </w:r>
    </w:p>
    <w:p w:rsidR="00772474" w:rsidRDefault="00772474">
      <w:pPr>
        <w:pStyle w:val="newncpi"/>
      </w:pPr>
      <w:r>
        <w:t>Ежегодный прирост валютной выручки за счет ввода новых мощностей и увеличения реализации свинины на экспорт до 100 тыс. тонн планируется около 400 млн. долларов США.</w:t>
      </w:r>
    </w:p>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6148"/>
        <w:gridCol w:w="3250"/>
      </w:tblGrid>
      <w:tr w:rsidR="00772474">
        <w:tc>
          <w:tcPr>
            <w:tcW w:w="3271" w:type="pct"/>
            <w:tcMar>
              <w:top w:w="0" w:type="dxa"/>
              <w:left w:w="6" w:type="dxa"/>
              <w:bottom w:w="0" w:type="dxa"/>
              <w:right w:w="6" w:type="dxa"/>
            </w:tcMar>
            <w:hideMark/>
          </w:tcPr>
          <w:p w:rsidR="00772474" w:rsidRDefault="00772474">
            <w:pPr>
              <w:pStyle w:val="newncpi"/>
            </w:pPr>
            <w:r>
              <w:t> </w:t>
            </w:r>
          </w:p>
        </w:tc>
        <w:tc>
          <w:tcPr>
            <w:tcW w:w="1729" w:type="pct"/>
            <w:tcMar>
              <w:top w:w="0" w:type="dxa"/>
              <w:left w:w="6" w:type="dxa"/>
              <w:bottom w:w="0" w:type="dxa"/>
              <w:right w:w="6" w:type="dxa"/>
            </w:tcMar>
            <w:hideMark/>
          </w:tcPr>
          <w:p w:rsidR="00772474" w:rsidRDefault="00772474">
            <w:pPr>
              <w:pStyle w:val="append1"/>
            </w:pPr>
            <w:r>
              <w:t>Приложение 1</w:t>
            </w:r>
          </w:p>
          <w:p w:rsidR="00772474" w:rsidRDefault="00772474">
            <w:pPr>
              <w:pStyle w:val="append"/>
            </w:pPr>
            <w:r>
              <w:t>к Республиканской программе</w:t>
            </w:r>
            <w:r>
              <w:br/>
              <w:t>реконструкции, технического</w:t>
            </w:r>
            <w:r>
              <w:br/>
              <w:t>переоснащения и строительства</w:t>
            </w:r>
            <w:r>
              <w:br/>
              <w:t>комплексов по выращиванию</w:t>
            </w:r>
            <w:r>
              <w:br/>
              <w:t xml:space="preserve">свиней в 2011–2015 годах </w:t>
            </w:r>
          </w:p>
        </w:tc>
      </w:tr>
    </w:tbl>
    <w:p w:rsidR="00772474" w:rsidRDefault="00772474">
      <w:pPr>
        <w:pStyle w:val="titlep"/>
        <w:jc w:val="left"/>
      </w:pPr>
      <w:r>
        <w:t>Мероприятия по выполнению Республиканской программы реконструкции, технического переоснащения и строительства комплексов по выращиванию свиней в 2011–2015 годах</w:t>
      </w:r>
    </w:p>
    <w:tbl>
      <w:tblPr>
        <w:tblStyle w:val="tablencpi"/>
        <w:tblW w:w="5000" w:type="pct"/>
        <w:tblLook w:val="04A0" w:firstRow="1" w:lastRow="0" w:firstColumn="1" w:lastColumn="0" w:noHBand="0" w:noVBand="1"/>
      </w:tblPr>
      <w:tblGrid>
        <w:gridCol w:w="6259"/>
        <w:gridCol w:w="1103"/>
        <w:gridCol w:w="2036"/>
      </w:tblGrid>
      <w:tr w:rsidR="00772474">
        <w:trPr>
          <w:trHeight w:val="240"/>
        </w:trPr>
        <w:tc>
          <w:tcPr>
            <w:tcW w:w="33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Наименование мероприятий</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Сроки выполнения, годы</w:t>
            </w:r>
          </w:p>
        </w:tc>
        <w:tc>
          <w:tcPr>
            <w:tcW w:w="10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Ответственные</w:t>
            </w:r>
          </w:p>
        </w:tc>
      </w:tr>
      <w:tr w:rsidR="00772474">
        <w:trPr>
          <w:trHeight w:val="240"/>
        </w:trPr>
        <w:tc>
          <w:tcPr>
            <w:tcW w:w="3330" w:type="pct"/>
            <w:tcBorders>
              <w:top w:val="single" w:sz="4" w:space="0" w:color="auto"/>
            </w:tcBorders>
            <w:tcMar>
              <w:top w:w="0" w:type="dxa"/>
              <w:left w:w="6" w:type="dxa"/>
              <w:bottom w:w="0" w:type="dxa"/>
              <w:right w:w="6" w:type="dxa"/>
            </w:tcMar>
            <w:hideMark/>
          </w:tcPr>
          <w:p w:rsidR="00772474" w:rsidRDefault="00772474">
            <w:pPr>
              <w:pStyle w:val="table10"/>
              <w:spacing w:before="120"/>
            </w:pPr>
            <w:r>
              <w:t xml:space="preserve">1. Проведение реконструкции и технического переоснащения комплексов по выращиванию и откорму свиней в организациях согласно приложению 1 с применением достижений мирового опыта ведения свиноводства и современного технологического энергосберегающего оборудования </w:t>
            </w:r>
          </w:p>
        </w:tc>
        <w:tc>
          <w:tcPr>
            <w:tcW w:w="587"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2011–2015</w:t>
            </w:r>
          </w:p>
        </w:tc>
        <w:tc>
          <w:tcPr>
            <w:tcW w:w="1083" w:type="pct"/>
            <w:tcBorders>
              <w:top w:val="single" w:sz="4" w:space="0" w:color="auto"/>
            </w:tcBorders>
            <w:tcMar>
              <w:top w:w="0" w:type="dxa"/>
              <w:left w:w="6" w:type="dxa"/>
              <w:bottom w:w="0" w:type="dxa"/>
              <w:right w:w="6" w:type="dxa"/>
            </w:tcMar>
            <w:hideMark/>
          </w:tcPr>
          <w:p w:rsidR="00772474" w:rsidRDefault="00772474">
            <w:pPr>
              <w:pStyle w:val="table10"/>
              <w:spacing w:before="120"/>
            </w:pPr>
            <w:r>
              <w:t>Минсельхозпрод, облисполкомы</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2. Обеспечение строительства комплексов по выращиванию свиней и репродукторов согласно приложениям 2 и 3, в том числе 74 современных комплексов и 36 репродукторов на действующих комплексах с применением прогрессивных технологических решений</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3. Проведение реконструкции и технического </w:t>
            </w:r>
            <w:proofErr w:type="gramStart"/>
            <w:r>
              <w:t>переоснащения</w:t>
            </w:r>
            <w:proofErr w:type="gramEnd"/>
            <w:r>
              <w:t xml:space="preserve"> действующих и строительства новых мощностей в целях доведения производства свинины в живом весе на комплексах в 2015 году согласно приложению 4 до 485,2 тыс. тонн, в том числе за счет строительства до 29,5 тыс. тонн и увеличения поголовья свиней по областям согласно приложению 5 до 3,3 млн. голов </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4. Согласование технологической части проектов нового строительства комплексов по выращиванию свиней Минсельхозпродом совместно с </w:t>
            </w:r>
            <w:proofErr w:type="spellStart"/>
            <w:r>
              <w:t>РУП</w:t>
            </w:r>
            <w:proofErr w:type="spellEnd"/>
            <w:r>
              <w:t xml:space="preserve"> «</w:t>
            </w:r>
            <w:proofErr w:type="spellStart"/>
            <w:r>
              <w:t>НПЦ</w:t>
            </w:r>
            <w:proofErr w:type="spellEnd"/>
            <w:r>
              <w:t xml:space="preserve"> НАН Беларуси по животноводству»</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 НАН Беларуси</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5. </w:t>
            </w:r>
            <w:proofErr w:type="gramStart"/>
            <w:r>
              <w:t>Строительство в Брестской, Гомельской, Гродненской и Могилевской областях племенных свиноводческих ферм (нуклеусов) по разведению специализированных мясных пород свиней мощностью 150–250 маток (хряков) и в Минской области – станции контрольного откорма и оценки мясных качеств свиней согласно приложению 6 мощностью 650 скотомест</w:t>
            </w:r>
            <w:proofErr w:type="gramEnd"/>
          </w:p>
        </w:tc>
        <w:tc>
          <w:tcPr>
            <w:tcW w:w="587" w:type="pct"/>
            <w:tcMar>
              <w:top w:w="0" w:type="dxa"/>
              <w:left w:w="6" w:type="dxa"/>
              <w:bottom w:w="0" w:type="dxa"/>
              <w:right w:w="6" w:type="dxa"/>
            </w:tcMar>
            <w:hideMark/>
          </w:tcPr>
          <w:p w:rsidR="00772474" w:rsidRDefault="00772474">
            <w:pPr>
              <w:pStyle w:val="table10"/>
              <w:spacing w:before="120"/>
              <w:jc w:val="center"/>
            </w:pPr>
            <w:r>
              <w:t>2011–2012</w:t>
            </w:r>
          </w:p>
        </w:tc>
        <w:tc>
          <w:tcPr>
            <w:tcW w:w="1083" w:type="pct"/>
            <w:tcMar>
              <w:top w:w="0" w:type="dxa"/>
              <w:left w:w="6" w:type="dxa"/>
              <w:bottom w:w="0" w:type="dxa"/>
              <w:right w:w="6" w:type="dxa"/>
            </w:tcMar>
            <w:hideMark/>
          </w:tcPr>
          <w:p w:rsidR="00772474" w:rsidRDefault="00772474">
            <w:pPr>
              <w:pStyle w:val="table10"/>
              <w:spacing w:before="120"/>
            </w:pPr>
            <w:r>
              <w:t>Минсельхозпрод, облисполкомы, НАН Беларуси</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6. Строительство племенных репродукторов согласно приложению 7 – в каждой области по одному мощностью 24 000–36 000 поросят для комплектования ремонтным молодняком новых свиноводческих комплексов</w:t>
            </w:r>
          </w:p>
        </w:tc>
        <w:tc>
          <w:tcPr>
            <w:tcW w:w="587" w:type="pct"/>
            <w:tcMar>
              <w:top w:w="0" w:type="dxa"/>
              <w:left w:w="6" w:type="dxa"/>
              <w:bottom w:w="0" w:type="dxa"/>
              <w:right w:w="6" w:type="dxa"/>
            </w:tcMar>
            <w:hideMark/>
          </w:tcPr>
          <w:p w:rsidR="00772474" w:rsidRDefault="00772474">
            <w:pPr>
              <w:pStyle w:val="table10"/>
              <w:spacing w:before="120"/>
              <w:jc w:val="center"/>
            </w:pPr>
            <w:r>
              <w:t>2011–2013</w:t>
            </w:r>
          </w:p>
        </w:tc>
        <w:tc>
          <w:tcPr>
            <w:tcW w:w="1083"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7. Обеспечение комплектования новых свиноводческих комплексов ремонтным молодняком согласно приложению 8 новых генераций с действующих племенных организаций и племенных репродукторов и импорт племенного молодняка мясных пород свиней </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 облисполкомы</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8. Разработка нового </w:t>
            </w:r>
            <w:proofErr w:type="spellStart"/>
            <w:r>
              <w:t>СТБ</w:t>
            </w:r>
            <w:proofErr w:type="spellEnd"/>
            <w:r>
              <w:t xml:space="preserve"> «Свиньи для убоя» и «Свинина в тушах и полутушах» по мясным качествам свиней, полученных путем использования генетического потенциала специализированных мясных пород мировой селекции</w:t>
            </w:r>
          </w:p>
        </w:tc>
        <w:tc>
          <w:tcPr>
            <w:tcW w:w="587" w:type="pct"/>
            <w:tcMar>
              <w:top w:w="0" w:type="dxa"/>
              <w:left w:w="6" w:type="dxa"/>
              <w:bottom w:w="0" w:type="dxa"/>
              <w:right w:w="6" w:type="dxa"/>
            </w:tcMar>
            <w:hideMark/>
          </w:tcPr>
          <w:p w:rsidR="00772474" w:rsidRDefault="00772474">
            <w:pPr>
              <w:pStyle w:val="table10"/>
              <w:spacing w:before="120"/>
              <w:jc w:val="center"/>
            </w:pPr>
            <w:r>
              <w:t>2011–2012</w:t>
            </w:r>
          </w:p>
        </w:tc>
        <w:tc>
          <w:tcPr>
            <w:tcW w:w="1083" w:type="pct"/>
            <w:tcMar>
              <w:top w:w="0" w:type="dxa"/>
              <w:left w:w="6" w:type="dxa"/>
              <w:bottom w:w="0" w:type="dxa"/>
              <w:right w:w="6" w:type="dxa"/>
            </w:tcMar>
            <w:hideMark/>
          </w:tcPr>
          <w:p w:rsidR="00772474" w:rsidRDefault="00772474">
            <w:pPr>
              <w:pStyle w:val="table10"/>
              <w:spacing w:before="120"/>
            </w:pPr>
            <w:r>
              <w:t>Минсельхозпрод, НАН Беларуси, Госстандарт</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9. Доведение производства комбикормов для комплексов по выращиванию свиней согласно приложению 9, в том числе выработки полнорационных комбикормов в 2015 году до 1895 тыс. тонн, на предприятиях комбикормовой промышленности – 1550 тыс. тонн </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 облисполкомы</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10. Проведение строительства, реконструкции и технического переоснащения объектов по производству мясной продукции</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11. Строительство, реконструкция, капитальный ремонт, модернизация и техническое переоснащение объектов по производству комбикормовой продукции</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12. Разработка рецептов полнорационных комбикормов, премиксов, обеспечивающих получение среднесуточных привесов свиней на выращивании и откорме 650–700 граммов и конверсию корма 3–3,2 килограмма</w:t>
            </w:r>
          </w:p>
        </w:tc>
        <w:tc>
          <w:tcPr>
            <w:tcW w:w="587" w:type="pct"/>
            <w:tcMar>
              <w:top w:w="0" w:type="dxa"/>
              <w:left w:w="6" w:type="dxa"/>
              <w:bottom w:w="0" w:type="dxa"/>
              <w:right w:w="6" w:type="dxa"/>
            </w:tcMar>
            <w:hideMark/>
          </w:tcPr>
          <w:p w:rsidR="00772474" w:rsidRDefault="00772474">
            <w:pPr>
              <w:pStyle w:val="table10"/>
              <w:spacing w:before="120"/>
              <w:jc w:val="center"/>
            </w:pPr>
            <w:r>
              <w:t>2011–2013</w:t>
            </w:r>
          </w:p>
        </w:tc>
        <w:tc>
          <w:tcPr>
            <w:tcW w:w="1083" w:type="pct"/>
            <w:tcMar>
              <w:top w:w="0" w:type="dxa"/>
              <w:left w:w="6" w:type="dxa"/>
              <w:bottom w:w="0" w:type="dxa"/>
              <w:right w:w="6" w:type="dxa"/>
            </w:tcMar>
            <w:hideMark/>
          </w:tcPr>
          <w:p w:rsidR="00772474" w:rsidRDefault="00772474">
            <w:pPr>
              <w:pStyle w:val="table10"/>
              <w:spacing w:before="120"/>
            </w:pPr>
            <w:r>
              <w:t>Минсельхозпрод, НАН Беларуси</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13. Разработка и утверждение в областях зерновых балансов для каждого свиноводческого комплекса в целях обеспечения поголовья свиней собственным зерном</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облисполкомы</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14. Анализ проектов свиноводческих комплексов, имеющихся в республике, а также зарубежного опыта применяемых технологий выращивания свиней и строительства комплексов в целях удешевления стоимости строительства и определения проектов повторного применения с различной мощностью и типовыми решениями</w:t>
            </w:r>
          </w:p>
        </w:tc>
        <w:tc>
          <w:tcPr>
            <w:tcW w:w="587" w:type="pct"/>
            <w:tcMar>
              <w:top w:w="0" w:type="dxa"/>
              <w:left w:w="6" w:type="dxa"/>
              <w:bottom w:w="0" w:type="dxa"/>
              <w:right w:w="6" w:type="dxa"/>
            </w:tcMar>
            <w:hideMark/>
          </w:tcPr>
          <w:p w:rsidR="00772474" w:rsidRDefault="00772474">
            <w:pPr>
              <w:pStyle w:val="table10"/>
              <w:spacing w:before="120"/>
              <w:jc w:val="center"/>
            </w:pPr>
            <w:r>
              <w:t>2011</w:t>
            </w:r>
          </w:p>
        </w:tc>
        <w:tc>
          <w:tcPr>
            <w:tcW w:w="1083" w:type="pct"/>
            <w:tcMar>
              <w:top w:w="0" w:type="dxa"/>
              <w:left w:w="6" w:type="dxa"/>
              <w:bottom w:w="0" w:type="dxa"/>
              <w:right w:w="6" w:type="dxa"/>
            </w:tcMar>
            <w:hideMark/>
          </w:tcPr>
          <w:p w:rsidR="00772474" w:rsidRDefault="00772474">
            <w:pPr>
              <w:pStyle w:val="table10"/>
              <w:spacing w:before="120"/>
            </w:pPr>
            <w:r>
              <w:t xml:space="preserve">Минсельхозпрод, НАН Беларуси, </w:t>
            </w:r>
            <w:proofErr w:type="spellStart"/>
            <w:r>
              <w:t>Минстройархитектуры</w:t>
            </w:r>
            <w:proofErr w:type="spellEnd"/>
            <w:r>
              <w:t>, облисполкомы</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15. Разработка и освоение производства недостающего современного технологического оборудования для комплектации строящихся свиноводческих комплексов </w:t>
            </w:r>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 НАН Беларуси, Минпром</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16. Разработка и освоение производства </w:t>
            </w:r>
            <w:proofErr w:type="spellStart"/>
            <w:r>
              <w:t>типоразмерного</w:t>
            </w:r>
            <w:proofErr w:type="spellEnd"/>
            <w:r>
              <w:t xml:space="preserve"> ряда навозохранилищ с инженерным оборудованием и техники для внесения гомогенизированного навоза в почву, отвечающих современным требованиям охраны окружающей среды </w:t>
            </w:r>
          </w:p>
        </w:tc>
        <w:tc>
          <w:tcPr>
            <w:tcW w:w="587" w:type="pct"/>
            <w:tcMar>
              <w:top w:w="0" w:type="dxa"/>
              <w:left w:w="6" w:type="dxa"/>
              <w:bottom w:w="0" w:type="dxa"/>
              <w:right w:w="6" w:type="dxa"/>
            </w:tcMar>
            <w:hideMark/>
          </w:tcPr>
          <w:p w:rsidR="00772474" w:rsidRDefault="00772474">
            <w:pPr>
              <w:pStyle w:val="table10"/>
              <w:spacing w:before="120"/>
              <w:jc w:val="center"/>
            </w:pPr>
            <w:r>
              <w:t>2011–2012</w:t>
            </w:r>
          </w:p>
        </w:tc>
        <w:tc>
          <w:tcPr>
            <w:tcW w:w="1083" w:type="pct"/>
            <w:tcMar>
              <w:top w:w="0" w:type="dxa"/>
              <w:left w:w="6" w:type="dxa"/>
              <w:bottom w:w="0" w:type="dxa"/>
              <w:right w:w="6" w:type="dxa"/>
            </w:tcMar>
            <w:hideMark/>
          </w:tcPr>
          <w:p w:rsidR="00772474" w:rsidRDefault="00772474">
            <w:pPr>
              <w:pStyle w:val="table10"/>
              <w:spacing w:before="120"/>
            </w:pPr>
            <w:r>
              <w:t xml:space="preserve">НАН Беларуси, Минсельхозпрод </w:t>
            </w:r>
          </w:p>
        </w:tc>
      </w:tr>
      <w:tr w:rsidR="00772474">
        <w:trPr>
          <w:trHeight w:val="240"/>
        </w:trPr>
        <w:tc>
          <w:tcPr>
            <w:tcW w:w="3330" w:type="pct"/>
            <w:tcMar>
              <w:top w:w="0" w:type="dxa"/>
              <w:left w:w="6" w:type="dxa"/>
              <w:bottom w:w="0" w:type="dxa"/>
              <w:right w:w="6" w:type="dxa"/>
            </w:tcMar>
            <w:hideMark/>
          </w:tcPr>
          <w:p w:rsidR="00772474" w:rsidRDefault="00772474">
            <w:pPr>
              <w:pStyle w:val="table10"/>
              <w:spacing w:before="120"/>
            </w:pPr>
            <w:r>
              <w:t xml:space="preserve">17. Обеспечение на вновь построенных и реконструируемых комплексах внедрения систем управления качеством в соответствии с международным стандартом ИСО серии 9000 или систем качества на основе принципов </w:t>
            </w:r>
            <w:proofErr w:type="spellStart"/>
            <w:r>
              <w:t>НАССР</w:t>
            </w:r>
            <w:proofErr w:type="spellEnd"/>
          </w:p>
        </w:tc>
        <w:tc>
          <w:tcPr>
            <w:tcW w:w="587" w:type="pct"/>
            <w:tcMar>
              <w:top w:w="0" w:type="dxa"/>
              <w:left w:w="6" w:type="dxa"/>
              <w:bottom w:w="0" w:type="dxa"/>
              <w:right w:w="6" w:type="dxa"/>
            </w:tcMar>
            <w:hideMark/>
          </w:tcPr>
          <w:p w:rsidR="00772474" w:rsidRDefault="00772474">
            <w:pPr>
              <w:pStyle w:val="table10"/>
              <w:spacing w:before="120"/>
              <w:jc w:val="center"/>
            </w:pPr>
            <w:r>
              <w:t>2011–2015</w:t>
            </w:r>
          </w:p>
        </w:tc>
        <w:tc>
          <w:tcPr>
            <w:tcW w:w="1083" w:type="pct"/>
            <w:tcMar>
              <w:top w:w="0" w:type="dxa"/>
              <w:left w:w="6" w:type="dxa"/>
              <w:bottom w:w="0" w:type="dxa"/>
              <w:right w:w="6" w:type="dxa"/>
            </w:tcMar>
            <w:hideMark/>
          </w:tcPr>
          <w:p w:rsidR="00772474" w:rsidRDefault="00772474">
            <w:pPr>
              <w:pStyle w:val="table10"/>
              <w:spacing w:before="120"/>
            </w:pPr>
            <w:r>
              <w:t>Минсельхозпрод, Госстандарт, облисполкомы, сельскохозяйственные организации</w:t>
            </w:r>
          </w:p>
        </w:tc>
      </w:tr>
      <w:tr w:rsidR="00772474">
        <w:trPr>
          <w:trHeight w:val="240"/>
        </w:trPr>
        <w:tc>
          <w:tcPr>
            <w:tcW w:w="3330" w:type="pct"/>
            <w:tcBorders>
              <w:bottom w:val="single" w:sz="4" w:space="0" w:color="auto"/>
            </w:tcBorders>
            <w:tcMar>
              <w:top w:w="0" w:type="dxa"/>
              <w:left w:w="6" w:type="dxa"/>
              <w:bottom w:w="0" w:type="dxa"/>
              <w:right w:w="6" w:type="dxa"/>
            </w:tcMar>
            <w:hideMark/>
          </w:tcPr>
          <w:p w:rsidR="00772474" w:rsidRDefault="00772474">
            <w:pPr>
              <w:pStyle w:val="table10"/>
              <w:spacing w:before="120"/>
            </w:pPr>
            <w:r>
              <w:t xml:space="preserve">18. Доведение до каждой сельскохозяйственной организации, имеющей свиноводческий комплекс, заданий по выращиванию свиней, определенных Республиканской программой реконструкции, технического переоснащения и строительства комплексов по выращиванию свиней в 2011–2015 годах, и установление </w:t>
            </w:r>
            <w:proofErr w:type="gramStart"/>
            <w:r>
              <w:t>контроля за</w:t>
            </w:r>
            <w:proofErr w:type="gramEnd"/>
            <w:r>
              <w:t xml:space="preserve"> их выполнением</w:t>
            </w:r>
          </w:p>
        </w:tc>
        <w:tc>
          <w:tcPr>
            <w:tcW w:w="587"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2011–2015</w:t>
            </w:r>
          </w:p>
        </w:tc>
        <w:tc>
          <w:tcPr>
            <w:tcW w:w="1083" w:type="pct"/>
            <w:tcBorders>
              <w:bottom w:val="single" w:sz="4" w:space="0" w:color="auto"/>
            </w:tcBorders>
            <w:tcMar>
              <w:top w:w="0" w:type="dxa"/>
              <w:left w:w="6" w:type="dxa"/>
              <w:bottom w:w="0" w:type="dxa"/>
              <w:right w:w="6" w:type="dxa"/>
            </w:tcMar>
            <w:hideMark/>
          </w:tcPr>
          <w:p w:rsidR="00772474" w:rsidRDefault="00772474">
            <w:pPr>
              <w:pStyle w:val="table10"/>
              <w:spacing w:before="120"/>
            </w:pPr>
            <w:r>
              <w:t>Минсельхозпрод, облисполкомы</w:t>
            </w:r>
          </w:p>
        </w:tc>
      </w:tr>
    </w:tbl>
    <w:p w:rsidR="00772474" w:rsidRDefault="00772474">
      <w:pPr>
        <w:pStyle w:val="newncpi"/>
      </w:pPr>
      <w:r>
        <w:t> </w:t>
      </w:r>
    </w:p>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5785"/>
        <w:gridCol w:w="3613"/>
      </w:tblGrid>
      <w:tr w:rsidR="00772474">
        <w:tc>
          <w:tcPr>
            <w:tcW w:w="3075" w:type="pct"/>
            <w:tcMar>
              <w:top w:w="0" w:type="dxa"/>
              <w:left w:w="6" w:type="dxa"/>
              <w:bottom w:w="0" w:type="dxa"/>
              <w:right w:w="6" w:type="dxa"/>
            </w:tcMar>
            <w:hideMark/>
          </w:tcPr>
          <w:p w:rsidR="00772474" w:rsidRDefault="00772474">
            <w:pPr>
              <w:pStyle w:val="newncpi"/>
            </w:pPr>
            <w:r>
              <w:t> </w:t>
            </w:r>
          </w:p>
        </w:tc>
        <w:tc>
          <w:tcPr>
            <w:tcW w:w="1920" w:type="pct"/>
            <w:tcMar>
              <w:top w:w="0" w:type="dxa"/>
              <w:left w:w="6" w:type="dxa"/>
              <w:bottom w:w="0" w:type="dxa"/>
              <w:right w:w="6" w:type="dxa"/>
            </w:tcMar>
            <w:hideMark/>
          </w:tcPr>
          <w:p w:rsidR="00772474" w:rsidRDefault="00772474">
            <w:pPr>
              <w:pStyle w:val="append1"/>
            </w:pPr>
            <w:r>
              <w:t>Приложение 2</w:t>
            </w:r>
          </w:p>
          <w:p w:rsidR="00772474" w:rsidRDefault="00772474">
            <w:pPr>
              <w:pStyle w:val="append"/>
            </w:pPr>
            <w:r>
              <w:t>к Республиканской программе</w:t>
            </w:r>
            <w:r>
              <w:br/>
              <w:t>реконструкции, технического</w:t>
            </w:r>
            <w:r>
              <w:br/>
              <w:t>переоснащения и строительства</w:t>
            </w:r>
            <w:r>
              <w:br/>
              <w:t>комплексов по выращиванию свиней</w:t>
            </w:r>
            <w:r>
              <w:br/>
              <w:t>в 2011–2015 годах</w:t>
            </w:r>
            <w:r>
              <w:br/>
              <w:t>(в редакции постановления</w:t>
            </w:r>
            <w:r>
              <w:br/>
              <w:t>Совета Министров</w:t>
            </w:r>
            <w:r>
              <w:br/>
              <w:t>Республики Беларусь</w:t>
            </w:r>
            <w:r>
              <w:br/>
              <w:t>09.11.2015 № 932)</w:t>
            </w:r>
          </w:p>
        </w:tc>
      </w:tr>
    </w:tbl>
    <w:p w:rsidR="00772474" w:rsidRDefault="00772474">
      <w:pPr>
        <w:pStyle w:val="titlep"/>
        <w:jc w:val="left"/>
      </w:pPr>
      <w:r>
        <w:t>Источники финансирования реконструкции, технического переоснащения и строительства свиноводческих комплексов, племенных ферм (нуклеусов), станции контрольного откорма свиней, объектов по производству мясной и комбикормовой продукции, комплектации комплексов племенным поголовьем в 2011–2015 годах*</w:t>
      </w:r>
    </w:p>
    <w:tbl>
      <w:tblPr>
        <w:tblStyle w:val="tablencpi"/>
        <w:tblW w:w="4949" w:type="pct"/>
        <w:tblLook w:val="04A0" w:firstRow="1" w:lastRow="0" w:firstColumn="1" w:lastColumn="0" w:noHBand="0" w:noVBand="1"/>
      </w:tblPr>
      <w:tblGrid>
        <w:gridCol w:w="3815"/>
        <w:gridCol w:w="1384"/>
        <w:gridCol w:w="712"/>
        <w:gridCol w:w="754"/>
        <w:gridCol w:w="801"/>
        <w:gridCol w:w="612"/>
        <w:gridCol w:w="612"/>
        <w:gridCol w:w="612"/>
      </w:tblGrid>
      <w:tr w:rsidR="00772474">
        <w:trPr>
          <w:trHeight w:val="240"/>
        </w:trPr>
        <w:tc>
          <w:tcPr>
            <w:tcW w:w="20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 </w:t>
            </w:r>
          </w:p>
        </w:tc>
        <w:tc>
          <w:tcPr>
            <w:tcW w:w="6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Валюта кредитования**</w:t>
            </w:r>
          </w:p>
        </w:tc>
        <w:tc>
          <w:tcPr>
            <w:tcW w:w="227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Объемы финансирования</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3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189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по годам</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2011</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2012</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2013</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2014</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2015</w:t>
            </w:r>
          </w:p>
        </w:tc>
      </w:tr>
      <w:tr w:rsidR="00772474">
        <w:trPr>
          <w:trHeight w:val="240"/>
        </w:trPr>
        <w:tc>
          <w:tcPr>
            <w:tcW w:w="2094" w:type="pct"/>
            <w:tcBorders>
              <w:top w:val="single" w:sz="4" w:space="0" w:color="auto"/>
            </w:tcBorders>
            <w:tcMar>
              <w:top w:w="0" w:type="dxa"/>
              <w:left w:w="6" w:type="dxa"/>
              <w:bottom w:w="0" w:type="dxa"/>
              <w:right w:w="6" w:type="dxa"/>
            </w:tcMar>
            <w:hideMark/>
          </w:tcPr>
          <w:p w:rsidR="00772474" w:rsidRDefault="00772474">
            <w:pPr>
              <w:pStyle w:val="table10"/>
              <w:spacing w:before="120"/>
            </w:pPr>
            <w:r>
              <w:t>Брестская область – всего</w:t>
            </w:r>
          </w:p>
        </w:tc>
        <w:tc>
          <w:tcPr>
            <w:tcW w:w="636"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1 602,6</w:t>
            </w:r>
          </w:p>
        </w:tc>
        <w:tc>
          <w:tcPr>
            <w:tcW w:w="449"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178,6</w:t>
            </w:r>
          </w:p>
        </w:tc>
        <w:tc>
          <w:tcPr>
            <w:tcW w:w="47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411,0</w:t>
            </w:r>
          </w:p>
        </w:tc>
        <w:tc>
          <w:tcPr>
            <w:tcW w:w="32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398,6</w:t>
            </w:r>
          </w:p>
        </w:tc>
        <w:tc>
          <w:tcPr>
            <w:tcW w:w="32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179,4</w:t>
            </w:r>
          </w:p>
        </w:tc>
        <w:tc>
          <w:tcPr>
            <w:tcW w:w="325"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435,0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275,1</w:t>
            </w:r>
          </w:p>
        </w:tc>
        <w:tc>
          <w:tcPr>
            <w:tcW w:w="449" w:type="pct"/>
            <w:tcMar>
              <w:top w:w="0" w:type="dxa"/>
              <w:left w:w="6" w:type="dxa"/>
              <w:bottom w:w="0" w:type="dxa"/>
              <w:right w:w="6" w:type="dxa"/>
            </w:tcMar>
            <w:hideMark/>
          </w:tcPr>
          <w:p w:rsidR="00772474" w:rsidRDefault="00772474">
            <w:pPr>
              <w:pStyle w:val="table10"/>
              <w:spacing w:before="120"/>
              <w:jc w:val="center"/>
            </w:pPr>
            <w:r>
              <w:t>41,3</w:t>
            </w:r>
          </w:p>
        </w:tc>
        <w:tc>
          <w:tcPr>
            <w:tcW w:w="474" w:type="pct"/>
            <w:tcMar>
              <w:top w:w="0" w:type="dxa"/>
              <w:left w:w="6" w:type="dxa"/>
              <w:bottom w:w="0" w:type="dxa"/>
              <w:right w:w="6" w:type="dxa"/>
            </w:tcMar>
            <w:hideMark/>
          </w:tcPr>
          <w:p w:rsidR="00772474" w:rsidRDefault="00772474">
            <w:pPr>
              <w:pStyle w:val="table10"/>
              <w:spacing w:before="120"/>
              <w:jc w:val="center"/>
            </w:pPr>
            <w:r>
              <w:t>75,3</w:t>
            </w:r>
          </w:p>
        </w:tc>
        <w:tc>
          <w:tcPr>
            <w:tcW w:w="324" w:type="pct"/>
            <w:tcMar>
              <w:top w:w="0" w:type="dxa"/>
              <w:left w:w="6" w:type="dxa"/>
              <w:bottom w:w="0" w:type="dxa"/>
              <w:right w:w="6" w:type="dxa"/>
            </w:tcMar>
            <w:hideMark/>
          </w:tcPr>
          <w:p w:rsidR="00772474" w:rsidRDefault="00772474">
            <w:pPr>
              <w:pStyle w:val="table10"/>
              <w:spacing w:before="120"/>
              <w:jc w:val="center"/>
            </w:pPr>
            <w:r>
              <w:t>94,6</w:t>
            </w:r>
          </w:p>
        </w:tc>
        <w:tc>
          <w:tcPr>
            <w:tcW w:w="324" w:type="pct"/>
            <w:tcMar>
              <w:top w:w="0" w:type="dxa"/>
              <w:left w:w="6" w:type="dxa"/>
              <w:bottom w:w="0" w:type="dxa"/>
              <w:right w:w="6" w:type="dxa"/>
            </w:tcMar>
            <w:hideMark/>
          </w:tcPr>
          <w:p w:rsidR="00772474" w:rsidRDefault="00772474">
            <w:pPr>
              <w:pStyle w:val="table10"/>
              <w:spacing w:before="120"/>
              <w:jc w:val="center"/>
            </w:pPr>
            <w:r>
              <w:t>63,9</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688,4</w:t>
            </w:r>
          </w:p>
        </w:tc>
        <w:tc>
          <w:tcPr>
            <w:tcW w:w="449" w:type="pct"/>
            <w:tcMar>
              <w:top w:w="0" w:type="dxa"/>
              <w:left w:w="6" w:type="dxa"/>
              <w:bottom w:w="0" w:type="dxa"/>
              <w:right w:w="6" w:type="dxa"/>
            </w:tcMar>
            <w:hideMark/>
          </w:tcPr>
          <w:p w:rsidR="00772474" w:rsidRDefault="00772474">
            <w:pPr>
              <w:pStyle w:val="table10"/>
              <w:spacing w:before="120"/>
              <w:jc w:val="center"/>
            </w:pPr>
            <w:r>
              <w:t>38,8</w:t>
            </w:r>
          </w:p>
        </w:tc>
        <w:tc>
          <w:tcPr>
            <w:tcW w:w="474" w:type="pct"/>
            <w:tcMar>
              <w:top w:w="0" w:type="dxa"/>
              <w:left w:w="6" w:type="dxa"/>
              <w:bottom w:w="0" w:type="dxa"/>
              <w:right w:w="6" w:type="dxa"/>
            </w:tcMar>
            <w:hideMark/>
          </w:tcPr>
          <w:p w:rsidR="00772474" w:rsidRDefault="00772474">
            <w:pPr>
              <w:pStyle w:val="table10"/>
              <w:spacing w:before="120"/>
              <w:jc w:val="center"/>
            </w:pPr>
            <w:r>
              <w:t>117,0</w:t>
            </w:r>
          </w:p>
        </w:tc>
        <w:tc>
          <w:tcPr>
            <w:tcW w:w="324" w:type="pct"/>
            <w:tcMar>
              <w:top w:w="0" w:type="dxa"/>
              <w:left w:w="6" w:type="dxa"/>
              <w:bottom w:w="0" w:type="dxa"/>
              <w:right w:w="6" w:type="dxa"/>
            </w:tcMar>
            <w:hideMark/>
          </w:tcPr>
          <w:p w:rsidR="00772474" w:rsidRDefault="00772474">
            <w:pPr>
              <w:pStyle w:val="table10"/>
              <w:spacing w:before="120"/>
              <w:jc w:val="center"/>
            </w:pPr>
            <w:r>
              <w:t>103,2</w:t>
            </w:r>
          </w:p>
        </w:tc>
        <w:tc>
          <w:tcPr>
            <w:tcW w:w="324" w:type="pct"/>
            <w:tcMar>
              <w:top w:w="0" w:type="dxa"/>
              <w:left w:w="6" w:type="dxa"/>
              <w:bottom w:w="0" w:type="dxa"/>
              <w:right w:w="6" w:type="dxa"/>
            </w:tcMar>
            <w:hideMark/>
          </w:tcPr>
          <w:p w:rsidR="00772474" w:rsidRDefault="00772474">
            <w:pPr>
              <w:pStyle w:val="table10"/>
              <w:spacing w:before="120"/>
              <w:jc w:val="center"/>
            </w:pPr>
            <w:r>
              <w:t>34,4</w:t>
            </w:r>
          </w:p>
        </w:tc>
        <w:tc>
          <w:tcPr>
            <w:tcW w:w="325" w:type="pct"/>
            <w:tcMar>
              <w:top w:w="0" w:type="dxa"/>
              <w:left w:w="6" w:type="dxa"/>
              <w:bottom w:w="0" w:type="dxa"/>
              <w:right w:w="6" w:type="dxa"/>
            </w:tcMar>
            <w:hideMark/>
          </w:tcPr>
          <w:p w:rsidR="00772474" w:rsidRDefault="00772474">
            <w:pPr>
              <w:pStyle w:val="table10"/>
              <w:spacing w:before="120"/>
              <w:jc w:val="center"/>
            </w:pPr>
            <w:r>
              <w:t>395,0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313,0</w:t>
            </w:r>
          </w:p>
        </w:tc>
        <w:tc>
          <w:tcPr>
            <w:tcW w:w="449" w:type="pct"/>
            <w:tcMar>
              <w:top w:w="0" w:type="dxa"/>
              <w:left w:w="6" w:type="dxa"/>
              <w:bottom w:w="0" w:type="dxa"/>
              <w:right w:w="6" w:type="dxa"/>
            </w:tcMar>
            <w:hideMark/>
          </w:tcPr>
          <w:p w:rsidR="00772474" w:rsidRDefault="00772474">
            <w:pPr>
              <w:pStyle w:val="table10"/>
              <w:spacing w:before="120"/>
              <w:jc w:val="center"/>
            </w:pPr>
            <w:r>
              <w:t>25,5</w:t>
            </w:r>
          </w:p>
        </w:tc>
        <w:tc>
          <w:tcPr>
            <w:tcW w:w="474" w:type="pct"/>
            <w:tcMar>
              <w:top w:w="0" w:type="dxa"/>
              <w:left w:w="6" w:type="dxa"/>
              <w:bottom w:w="0" w:type="dxa"/>
              <w:right w:w="6" w:type="dxa"/>
            </w:tcMar>
            <w:hideMark/>
          </w:tcPr>
          <w:p w:rsidR="00772474" w:rsidRDefault="00772474">
            <w:pPr>
              <w:pStyle w:val="table10"/>
              <w:spacing w:before="120"/>
              <w:jc w:val="center"/>
            </w:pPr>
            <w:r>
              <w:t>148,0</w:t>
            </w:r>
          </w:p>
        </w:tc>
        <w:tc>
          <w:tcPr>
            <w:tcW w:w="324" w:type="pct"/>
            <w:tcMar>
              <w:top w:w="0" w:type="dxa"/>
              <w:left w:w="6" w:type="dxa"/>
              <w:bottom w:w="0" w:type="dxa"/>
              <w:right w:w="6" w:type="dxa"/>
            </w:tcMar>
            <w:hideMark/>
          </w:tcPr>
          <w:p w:rsidR="00772474" w:rsidRDefault="00772474">
            <w:pPr>
              <w:pStyle w:val="table10"/>
              <w:spacing w:before="120"/>
              <w:jc w:val="center"/>
            </w:pPr>
            <w:r>
              <w:t>139,5</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нуклеусов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50,0</w:t>
            </w:r>
          </w:p>
        </w:tc>
        <w:tc>
          <w:tcPr>
            <w:tcW w:w="449" w:type="pct"/>
            <w:tcMar>
              <w:top w:w="0" w:type="dxa"/>
              <w:left w:w="6" w:type="dxa"/>
              <w:bottom w:w="0" w:type="dxa"/>
              <w:right w:w="6" w:type="dxa"/>
            </w:tcMar>
            <w:hideMark/>
          </w:tcPr>
          <w:p w:rsidR="00772474" w:rsidRDefault="00772474">
            <w:pPr>
              <w:pStyle w:val="table10"/>
              <w:spacing w:before="120"/>
              <w:jc w:val="center"/>
            </w:pPr>
            <w:r>
              <w:t>50,0</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75,0</w:t>
            </w:r>
          </w:p>
        </w:tc>
        <w:tc>
          <w:tcPr>
            <w:tcW w:w="449" w:type="pct"/>
            <w:tcMar>
              <w:top w:w="0" w:type="dxa"/>
              <w:left w:w="6" w:type="dxa"/>
              <w:bottom w:w="0" w:type="dxa"/>
              <w:right w:w="6" w:type="dxa"/>
            </w:tcMar>
            <w:hideMark/>
          </w:tcPr>
          <w:p w:rsidR="00772474" w:rsidRDefault="00772474">
            <w:pPr>
              <w:pStyle w:val="table10"/>
              <w:spacing w:before="120"/>
              <w:jc w:val="center"/>
            </w:pPr>
            <w:r>
              <w:t>23,0</w:t>
            </w:r>
          </w:p>
        </w:tc>
        <w:tc>
          <w:tcPr>
            <w:tcW w:w="474" w:type="pct"/>
            <w:tcMar>
              <w:top w:w="0" w:type="dxa"/>
              <w:left w:w="6" w:type="dxa"/>
              <w:bottom w:w="0" w:type="dxa"/>
              <w:right w:w="6" w:type="dxa"/>
            </w:tcMar>
            <w:hideMark/>
          </w:tcPr>
          <w:p w:rsidR="00772474" w:rsidRDefault="00772474">
            <w:pPr>
              <w:pStyle w:val="table10"/>
              <w:spacing w:before="120"/>
              <w:jc w:val="center"/>
            </w:pPr>
            <w:r>
              <w:t>30,0</w:t>
            </w:r>
          </w:p>
        </w:tc>
        <w:tc>
          <w:tcPr>
            <w:tcW w:w="324" w:type="pct"/>
            <w:tcMar>
              <w:top w:w="0" w:type="dxa"/>
              <w:left w:w="6" w:type="dxa"/>
              <w:bottom w:w="0" w:type="dxa"/>
              <w:right w:w="6" w:type="dxa"/>
            </w:tcMar>
            <w:hideMark/>
          </w:tcPr>
          <w:p w:rsidR="00772474" w:rsidRDefault="00772474">
            <w:pPr>
              <w:pStyle w:val="table10"/>
              <w:spacing w:before="120"/>
              <w:jc w:val="center"/>
            </w:pPr>
            <w:r>
              <w:t>22,0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комплектация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12,4</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9,2</w:t>
            </w:r>
          </w:p>
        </w:tc>
        <w:tc>
          <w:tcPr>
            <w:tcW w:w="324" w:type="pct"/>
            <w:tcMar>
              <w:top w:w="0" w:type="dxa"/>
              <w:left w:w="6" w:type="dxa"/>
              <w:bottom w:w="0" w:type="dxa"/>
              <w:right w:w="6" w:type="dxa"/>
            </w:tcMar>
            <w:hideMark/>
          </w:tcPr>
          <w:p w:rsidR="00772474" w:rsidRDefault="00772474">
            <w:pPr>
              <w:pStyle w:val="table10"/>
              <w:spacing w:before="120"/>
              <w:jc w:val="center"/>
            </w:pPr>
            <w:r>
              <w:t>3,2</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58,9</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1,3</w:t>
            </w:r>
          </w:p>
        </w:tc>
        <w:tc>
          <w:tcPr>
            <w:tcW w:w="324" w:type="pct"/>
            <w:tcMar>
              <w:top w:w="0" w:type="dxa"/>
              <w:left w:w="6" w:type="dxa"/>
              <w:bottom w:w="0" w:type="dxa"/>
              <w:right w:w="6" w:type="dxa"/>
            </w:tcMar>
            <w:hideMark/>
          </w:tcPr>
          <w:p w:rsidR="00772474" w:rsidRDefault="00772474">
            <w:pPr>
              <w:pStyle w:val="table10"/>
              <w:spacing w:before="120"/>
              <w:jc w:val="center"/>
            </w:pPr>
            <w:r>
              <w:t>17,6</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40,0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129,8</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30,2</w:t>
            </w:r>
          </w:p>
        </w:tc>
        <w:tc>
          <w:tcPr>
            <w:tcW w:w="324" w:type="pct"/>
            <w:tcMar>
              <w:top w:w="0" w:type="dxa"/>
              <w:left w:w="6" w:type="dxa"/>
              <w:bottom w:w="0" w:type="dxa"/>
              <w:right w:w="6" w:type="dxa"/>
            </w:tcMar>
            <w:hideMark/>
          </w:tcPr>
          <w:p w:rsidR="00772474" w:rsidRDefault="00772474">
            <w:pPr>
              <w:pStyle w:val="table10"/>
              <w:spacing w:before="120"/>
              <w:jc w:val="center"/>
            </w:pPr>
            <w:r>
              <w:t>18,5</w:t>
            </w:r>
          </w:p>
        </w:tc>
        <w:tc>
          <w:tcPr>
            <w:tcW w:w="324" w:type="pct"/>
            <w:tcMar>
              <w:top w:w="0" w:type="dxa"/>
              <w:left w:w="6" w:type="dxa"/>
              <w:bottom w:w="0" w:type="dxa"/>
              <w:right w:w="6" w:type="dxa"/>
            </w:tcMar>
            <w:hideMark/>
          </w:tcPr>
          <w:p w:rsidR="00772474" w:rsidRDefault="00772474">
            <w:pPr>
              <w:pStyle w:val="table10"/>
              <w:spacing w:before="120"/>
              <w:jc w:val="center"/>
            </w:pPr>
            <w:r>
              <w:t>81,1</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pPr>
            <w:r>
              <w:t>Витебская область – всего</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1 886,0</w:t>
            </w:r>
          </w:p>
        </w:tc>
        <w:tc>
          <w:tcPr>
            <w:tcW w:w="449" w:type="pct"/>
            <w:tcMar>
              <w:top w:w="0" w:type="dxa"/>
              <w:left w:w="6" w:type="dxa"/>
              <w:bottom w:w="0" w:type="dxa"/>
              <w:right w:w="6" w:type="dxa"/>
            </w:tcMar>
            <w:hideMark/>
          </w:tcPr>
          <w:p w:rsidR="00772474" w:rsidRDefault="00772474">
            <w:pPr>
              <w:pStyle w:val="table10"/>
              <w:spacing w:before="120"/>
              <w:jc w:val="center"/>
            </w:pPr>
            <w:r>
              <w:t>108,2</w:t>
            </w:r>
          </w:p>
        </w:tc>
        <w:tc>
          <w:tcPr>
            <w:tcW w:w="474" w:type="pct"/>
            <w:tcMar>
              <w:top w:w="0" w:type="dxa"/>
              <w:left w:w="6" w:type="dxa"/>
              <w:bottom w:w="0" w:type="dxa"/>
              <w:right w:w="6" w:type="dxa"/>
            </w:tcMar>
            <w:hideMark/>
          </w:tcPr>
          <w:p w:rsidR="00772474" w:rsidRDefault="00772474">
            <w:pPr>
              <w:pStyle w:val="table10"/>
              <w:spacing w:before="120"/>
              <w:jc w:val="center"/>
            </w:pPr>
            <w:r>
              <w:t>432,0</w:t>
            </w:r>
          </w:p>
        </w:tc>
        <w:tc>
          <w:tcPr>
            <w:tcW w:w="324" w:type="pct"/>
            <w:tcMar>
              <w:top w:w="0" w:type="dxa"/>
              <w:left w:w="6" w:type="dxa"/>
              <w:bottom w:w="0" w:type="dxa"/>
              <w:right w:w="6" w:type="dxa"/>
            </w:tcMar>
            <w:hideMark/>
          </w:tcPr>
          <w:p w:rsidR="00772474" w:rsidRDefault="00772474">
            <w:pPr>
              <w:pStyle w:val="table10"/>
              <w:spacing w:before="120"/>
              <w:jc w:val="center"/>
            </w:pPr>
            <w:r>
              <w:t>614,7</w:t>
            </w:r>
          </w:p>
        </w:tc>
        <w:tc>
          <w:tcPr>
            <w:tcW w:w="324" w:type="pct"/>
            <w:tcMar>
              <w:top w:w="0" w:type="dxa"/>
              <w:left w:w="6" w:type="dxa"/>
              <w:bottom w:w="0" w:type="dxa"/>
              <w:right w:w="6" w:type="dxa"/>
            </w:tcMar>
            <w:hideMark/>
          </w:tcPr>
          <w:p w:rsidR="00772474" w:rsidRDefault="00772474">
            <w:pPr>
              <w:pStyle w:val="table10"/>
              <w:spacing w:before="120"/>
              <w:jc w:val="center"/>
            </w:pPr>
            <w:r>
              <w:t>157,2</w:t>
            </w:r>
          </w:p>
        </w:tc>
        <w:tc>
          <w:tcPr>
            <w:tcW w:w="325" w:type="pct"/>
            <w:tcMar>
              <w:top w:w="0" w:type="dxa"/>
              <w:left w:w="6" w:type="dxa"/>
              <w:bottom w:w="0" w:type="dxa"/>
              <w:right w:w="6" w:type="dxa"/>
            </w:tcMar>
            <w:hideMark/>
          </w:tcPr>
          <w:p w:rsidR="00772474" w:rsidRDefault="00772474">
            <w:pPr>
              <w:pStyle w:val="table10"/>
              <w:spacing w:before="120"/>
              <w:jc w:val="center"/>
            </w:pPr>
            <w:r>
              <w:t>573,9</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0,9</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0,9</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229,1</w:t>
            </w:r>
          </w:p>
        </w:tc>
        <w:tc>
          <w:tcPr>
            <w:tcW w:w="449" w:type="pct"/>
            <w:tcMar>
              <w:top w:w="0" w:type="dxa"/>
              <w:left w:w="6" w:type="dxa"/>
              <w:bottom w:w="0" w:type="dxa"/>
              <w:right w:w="6" w:type="dxa"/>
            </w:tcMar>
            <w:hideMark/>
          </w:tcPr>
          <w:p w:rsidR="00772474" w:rsidRDefault="00772474">
            <w:pPr>
              <w:pStyle w:val="table10"/>
              <w:spacing w:before="120"/>
              <w:jc w:val="center"/>
            </w:pPr>
            <w:r>
              <w:t>35,0</w:t>
            </w:r>
          </w:p>
        </w:tc>
        <w:tc>
          <w:tcPr>
            <w:tcW w:w="474" w:type="pct"/>
            <w:tcMar>
              <w:top w:w="0" w:type="dxa"/>
              <w:left w:w="6" w:type="dxa"/>
              <w:bottom w:w="0" w:type="dxa"/>
              <w:right w:w="6" w:type="dxa"/>
            </w:tcMar>
            <w:hideMark/>
          </w:tcPr>
          <w:p w:rsidR="00772474" w:rsidRDefault="00772474">
            <w:pPr>
              <w:pStyle w:val="table10"/>
              <w:spacing w:before="120"/>
              <w:jc w:val="center"/>
            </w:pPr>
            <w:r>
              <w:t>70,7</w:t>
            </w:r>
          </w:p>
        </w:tc>
        <w:tc>
          <w:tcPr>
            <w:tcW w:w="324" w:type="pct"/>
            <w:tcMar>
              <w:top w:w="0" w:type="dxa"/>
              <w:left w:w="6" w:type="dxa"/>
              <w:bottom w:w="0" w:type="dxa"/>
              <w:right w:w="6" w:type="dxa"/>
            </w:tcMar>
            <w:hideMark/>
          </w:tcPr>
          <w:p w:rsidR="00772474" w:rsidRDefault="00772474">
            <w:pPr>
              <w:pStyle w:val="table10"/>
              <w:spacing w:before="120"/>
              <w:jc w:val="center"/>
            </w:pPr>
            <w:r>
              <w:t>73,4</w:t>
            </w:r>
          </w:p>
        </w:tc>
        <w:tc>
          <w:tcPr>
            <w:tcW w:w="324" w:type="pct"/>
            <w:tcMar>
              <w:top w:w="0" w:type="dxa"/>
              <w:left w:w="6" w:type="dxa"/>
              <w:bottom w:w="0" w:type="dxa"/>
              <w:right w:w="6" w:type="dxa"/>
            </w:tcMar>
            <w:hideMark/>
          </w:tcPr>
          <w:p w:rsidR="00772474" w:rsidRDefault="00772474">
            <w:pPr>
              <w:pStyle w:val="table10"/>
              <w:spacing w:before="120"/>
              <w:jc w:val="center"/>
            </w:pPr>
            <w:r>
              <w:t>50,0</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1 042,0</w:t>
            </w:r>
          </w:p>
        </w:tc>
        <w:tc>
          <w:tcPr>
            <w:tcW w:w="449" w:type="pct"/>
            <w:tcMar>
              <w:top w:w="0" w:type="dxa"/>
              <w:left w:w="6" w:type="dxa"/>
              <w:bottom w:w="0" w:type="dxa"/>
              <w:right w:w="6" w:type="dxa"/>
            </w:tcMar>
            <w:hideMark/>
          </w:tcPr>
          <w:p w:rsidR="00772474" w:rsidRDefault="00772474">
            <w:pPr>
              <w:pStyle w:val="table10"/>
              <w:spacing w:before="120"/>
              <w:jc w:val="center"/>
            </w:pPr>
            <w:r>
              <w:t>35,4</w:t>
            </w:r>
          </w:p>
        </w:tc>
        <w:tc>
          <w:tcPr>
            <w:tcW w:w="474" w:type="pct"/>
            <w:tcMar>
              <w:top w:w="0" w:type="dxa"/>
              <w:left w:w="6" w:type="dxa"/>
              <w:bottom w:w="0" w:type="dxa"/>
              <w:right w:w="6" w:type="dxa"/>
            </w:tcMar>
            <w:hideMark/>
          </w:tcPr>
          <w:p w:rsidR="00772474" w:rsidRDefault="00772474">
            <w:pPr>
              <w:pStyle w:val="table10"/>
              <w:spacing w:before="120"/>
              <w:jc w:val="center"/>
            </w:pPr>
            <w:r>
              <w:t>190,0</w:t>
            </w:r>
          </w:p>
        </w:tc>
        <w:tc>
          <w:tcPr>
            <w:tcW w:w="324" w:type="pct"/>
            <w:tcMar>
              <w:top w:w="0" w:type="dxa"/>
              <w:left w:w="6" w:type="dxa"/>
              <w:bottom w:w="0" w:type="dxa"/>
              <w:right w:w="6" w:type="dxa"/>
            </w:tcMar>
            <w:hideMark/>
          </w:tcPr>
          <w:p w:rsidR="00772474" w:rsidRDefault="00772474">
            <w:pPr>
              <w:pStyle w:val="table10"/>
              <w:spacing w:before="120"/>
              <w:jc w:val="center"/>
            </w:pPr>
            <w:r>
              <w:t>258,6</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558,0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339,0</w:t>
            </w:r>
          </w:p>
        </w:tc>
        <w:tc>
          <w:tcPr>
            <w:tcW w:w="449" w:type="pct"/>
            <w:tcMar>
              <w:top w:w="0" w:type="dxa"/>
              <w:left w:w="6" w:type="dxa"/>
              <w:bottom w:w="0" w:type="dxa"/>
              <w:right w:w="6" w:type="dxa"/>
            </w:tcMar>
            <w:hideMark/>
          </w:tcPr>
          <w:p w:rsidR="00772474" w:rsidRDefault="00772474">
            <w:pPr>
              <w:pStyle w:val="table10"/>
              <w:spacing w:before="120"/>
              <w:jc w:val="center"/>
            </w:pPr>
            <w:r>
              <w:t>19,8</w:t>
            </w:r>
          </w:p>
        </w:tc>
        <w:tc>
          <w:tcPr>
            <w:tcW w:w="474" w:type="pct"/>
            <w:tcMar>
              <w:top w:w="0" w:type="dxa"/>
              <w:left w:w="6" w:type="dxa"/>
              <w:bottom w:w="0" w:type="dxa"/>
              <w:right w:w="6" w:type="dxa"/>
            </w:tcMar>
            <w:hideMark/>
          </w:tcPr>
          <w:p w:rsidR="00772474" w:rsidRDefault="00772474">
            <w:pPr>
              <w:pStyle w:val="table10"/>
              <w:spacing w:before="120"/>
              <w:jc w:val="center"/>
            </w:pPr>
            <w:r>
              <w:t>138,0</w:t>
            </w:r>
          </w:p>
        </w:tc>
        <w:tc>
          <w:tcPr>
            <w:tcW w:w="324" w:type="pct"/>
            <w:tcMar>
              <w:top w:w="0" w:type="dxa"/>
              <w:left w:w="6" w:type="dxa"/>
              <w:bottom w:w="0" w:type="dxa"/>
              <w:right w:w="6" w:type="dxa"/>
            </w:tcMar>
            <w:hideMark/>
          </w:tcPr>
          <w:p w:rsidR="00772474" w:rsidRDefault="00772474">
            <w:pPr>
              <w:pStyle w:val="table10"/>
              <w:spacing w:before="120"/>
              <w:jc w:val="center"/>
            </w:pPr>
            <w:r>
              <w:t>161,2</w:t>
            </w:r>
          </w:p>
        </w:tc>
        <w:tc>
          <w:tcPr>
            <w:tcW w:w="324" w:type="pct"/>
            <w:tcMar>
              <w:top w:w="0" w:type="dxa"/>
              <w:left w:w="6" w:type="dxa"/>
              <w:bottom w:w="0" w:type="dxa"/>
              <w:right w:w="6" w:type="dxa"/>
            </w:tcMar>
            <w:hideMark/>
          </w:tcPr>
          <w:p w:rsidR="00772474" w:rsidRDefault="00772474">
            <w:pPr>
              <w:pStyle w:val="table10"/>
              <w:spacing w:before="120"/>
              <w:jc w:val="center"/>
            </w:pPr>
            <w:r>
              <w:t>20,0</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45,0</w:t>
            </w:r>
          </w:p>
        </w:tc>
        <w:tc>
          <w:tcPr>
            <w:tcW w:w="449" w:type="pct"/>
            <w:tcMar>
              <w:top w:w="0" w:type="dxa"/>
              <w:left w:w="6" w:type="dxa"/>
              <w:bottom w:w="0" w:type="dxa"/>
              <w:right w:w="6" w:type="dxa"/>
            </w:tcMar>
            <w:hideMark/>
          </w:tcPr>
          <w:p w:rsidR="00772474" w:rsidRDefault="00772474">
            <w:pPr>
              <w:pStyle w:val="table10"/>
              <w:spacing w:before="120"/>
              <w:jc w:val="center"/>
            </w:pPr>
            <w:r>
              <w:t>18,0</w:t>
            </w:r>
          </w:p>
        </w:tc>
        <w:tc>
          <w:tcPr>
            <w:tcW w:w="474" w:type="pct"/>
            <w:tcMar>
              <w:top w:w="0" w:type="dxa"/>
              <w:left w:w="6" w:type="dxa"/>
              <w:bottom w:w="0" w:type="dxa"/>
              <w:right w:w="6" w:type="dxa"/>
            </w:tcMar>
            <w:hideMark/>
          </w:tcPr>
          <w:p w:rsidR="00772474" w:rsidRDefault="00772474">
            <w:pPr>
              <w:pStyle w:val="table10"/>
              <w:spacing w:before="120"/>
              <w:jc w:val="center"/>
            </w:pPr>
            <w:r>
              <w:t>15,0</w:t>
            </w:r>
          </w:p>
        </w:tc>
        <w:tc>
          <w:tcPr>
            <w:tcW w:w="324" w:type="pct"/>
            <w:tcMar>
              <w:top w:w="0" w:type="dxa"/>
              <w:left w:w="6" w:type="dxa"/>
              <w:bottom w:w="0" w:type="dxa"/>
              <w:right w:w="6" w:type="dxa"/>
            </w:tcMar>
            <w:hideMark/>
          </w:tcPr>
          <w:p w:rsidR="00772474" w:rsidRDefault="00772474">
            <w:pPr>
              <w:pStyle w:val="table10"/>
              <w:spacing w:before="120"/>
              <w:jc w:val="center"/>
            </w:pPr>
            <w:r>
              <w:t>12,0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комплектация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11,2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6,4</w:t>
            </w:r>
          </w:p>
        </w:tc>
        <w:tc>
          <w:tcPr>
            <w:tcW w:w="324" w:type="pct"/>
            <w:tcMar>
              <w:top w:w="0" w:type="dxa"/>
              <w:left w:w="6" w:type="dxa"/>
              <w:bottom w:w="0" w:type="dxa"/>
              <w:right w:w="6" w:type="dxa"/>
            </w:tcMar>
            <w:hideMark/>
          </w:tcPr>
          <w:p w:rsidR="00772474" w:rsidRDefault="00772474">
            <w:pPr>
              <w:pStyle w:val="table10"/>
              <w:spacing w:before="120"/>
              <w:jc w:val="center"/>
            </w:pPr>
            <w:r>
              <w:t>4,8</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153,4</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5,9</w:t>
            </w:r>
          </w:p>
        </w:tc>
        <w:tc>
          <w:tcPr>
            <w:tcW w:w="324" w:type="pct"/>
            <w:tcMar>
              <w:top w:w="0" w:type="dxa"/>
              <w:left w:w="6" w:type="dxa"/>
              <w:bottom w:w="0" w:type="dxa"/>
              <w:right w:w="6" w:type="dxa"/>
            </w:tcMar>
            <w:hideMark/>
          </w:tcPr>
          <w:p w:rsidR="00772474" w:rsidRDefault="00772474">
            <w:pPr>
              <w:pStyle w:val="table10"/>
              <w:spacing w:before="120"/>
              <w:jc w:val="center"/>
            </w:pPr>
            <w:r>
              <w:t>92,5</w:t>
            </w:r>
          </w:p>
        </w:tc>
        <w:tc>
          <w:tcPr>
            <w:tcW w:w="324" w:type="pct"/>
            <w:tcMar>
              <w:top w:w="0" w:type="dxa"/>
              <w:left w:w="6" w:type="dxa"/>
              <w:bottom w:w="0" w:type="dxa"/>
              <w:right w:w="6" w:type="dxa"/>
            </w:tcMar>
            <w:hideMark/>
          </w:tcPr>
          <w:p w:rsidR="00772474" w:rsidRDefault="00772474">
            <w:pPr>
              <w:pStyle w:val="table10"/>
              <w:spacing w:before="120"/>
              <w:jc w:val="center"/>
            </w:pPr>
            <w:r>
              <w:t>50,6</w:t>
            </w:r>
          </w:p>
        </w:tc>
        <w:tc>
          <w:tcPr>
            <w:tcW w:w="325" w:type="pct"/>
            <w:tcMar>
              <w:top w:w="0" w:type="dxa"/>
              <w:left w:w="6" w:type="dxa"/>
              <w:bottom w:w="0" w:type="dxa"/>
              <w:right w:w="6" w:type="dxa"/>
            </w:tcMar>
            <w:hideMark/>
          </w:tcPr>
          <w:p w:rsidR="00772474" w:rsidRDefault="00772474">
            <w:pPr>
              <w:pStyle w:val="table10"/>
              <w:spacing w:before="120"/>
              <w:jc w:val="center"/>
            </w:pPr>
            <w:r>
              <w:t>4,4</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0,9</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0,9</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66,3</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6,0</w:t>
            </w:r>
          </w:p>
        </w:tc>
        <w:tc>
          <w:tcPr>
            <w:tcW w:w="324" w:type="pct"/>
            <w:tcMar>
              <w:top w:w="0" w:type="dxa"/>
              <w:left w:w="6" w:type="dxa"/>
              <w:bottom w:w="0" w:type="dxa"/>
              <w:right w:w="6" w:type="dxa"/>
            </w:tcMar>
            <w:hideMark/>
          </w:tcPr>
          <w:p w:rsidR="00772474" w:rsidRDefault="00772474">
            <w:pPr>
              <w:pStyle w:val="table10"/>
              <w:spacing w:before="120"/>
              <w:jc w:val="center"/>
            </w:pPr>
            <w:r>
              <w:t>12,2</w:t>
            </w:r>
          </w:p>
        </w:tc>
        <w:tc>
          <w:tcPr>
            <w:tcW w:w="324" w:type="pct"/>
            <w:tcMar>
              <w:top w:w="0" w:type="dxa"/>
              <w:left w:w="6" w:type="dxa"/>
              <w:bottom w:w="0" w:type="dxa"/>
              <w:right w:w="6" w:type="dxa"/>
            </w:tcMar>
            <w:hideMark/>
          </w:tcPr>
          <w:p w:rsidR="00772474" w:rsidRDefault="00772474">
            <w:pPr>
              <w:pStyle w:val="table10"/>
              <w:spacing w:before="120"/>
              <w:jc w:val="center"/>
            </w:pPr>
            <w:r>
              <w:t>36,6</w:t>
            </w:r>
          </w:p>
        </w:tc>
        <w:tc>
          <w:tcPr>
            <w:tcW w:w="325" w:type="pct"/>
            <w:tcMar>
              <w:top w:w="0" w:type="dxa"/>
              <w:left w:w="6" w:type="dxa"/>
              <w:bottom w:w="0" w:type="dxa"/>
              <w:right w:w="6" w:type="dxa"/>
            </w:tcMar>
            <w:hideMark/>
          </w:tcPr>
          <w:p w:rsidR="00772474" w:rsidRDefault="00772474">
            <w:pPr>
              <w:pStyle w:val="table10"/>
              <w:spacing w:before="120"/>
              <w:jc w:val="center"/>
            </w:pPr>
            <w:r>
              <w:t>11,5</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pPr>
            <w:r>
              <w:t>Гомельская область – всего</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2 361,3</w:t>
            </w:r>
          </w:p>
        </w:tc>
        <w:tc>
          <w:tcPr>
            <w:tcW w:w="449" w:type="pct"/>
            <w:tcMar>
              <w:top w:w="0" w:type="dxa"/>
              <w:left w:w="6" w:type="dxa"/>
              <w:bottom w:w="0" w:type="dxa"/>
              <w:right w:w="6" w:type="dxa"/>
            </w:tcMar>
            <w:hideMark/>
          </w:tcPr>
          <w:p w:rsidR="00772474" w:rsidRDefault="00772474">
            <w:pPr>
              <w:pStyle w:val="table10"/>
              <w:spacing w:before="120"/>
              <w:jc w:val="center"/>
            </w:pPr>
            <w:r>
              <w:t>130,6</w:t>
            </w:r>
          </w:p>
        </w:tc>
        <w:tc>
          <w:tcPr>
            <w:tcW w:w="474" w:type="pct"/>
            <w:tcMar>
              <w:top w:w="0" w:type="dxa"/>
              <w:left w:w="6" w:type="dxa"/>
              <w:bottom w:w="0" w:type="dxa"/>
              <w:right w:w="6" w:type="dxa"/>
            </w:tcMar>
            <w:hideMark/>
          </w:tcPr>
          <w:p w:rsidR="00772474" w:rsidRDefault="00772474">
            <w:pPr>
              <w:pStyle w:val="table10"/>
              <w:spacing w:before="120"/>
              <w:jc w:val="center"/>
            </w:pPr>
            <w:r>
              <w:t>575,6</w:t>
            </w:r>
          </w:p>
        </w:tc>
        <w:tc>
          <w:tcPr>
            <w:tcW w:w="324" w:type="pct"/>
            <w:tcMar>
              <w:top w:w="0" w:type="dxa"/>
              <w:left w:w="6" w:type="dxa"/>
              <w:bottom w:w="0" w:type="dxa"/>
              <w:right w:w="6" w:type="dxa"/>
            </w:tcMar>
            <w:hideMark/>
          </w:tcPr>
          <w:p w:rsidR="00772474" w:rsidRDefault="00772474">
            <w:pPr>
              <w:pStyle w:val="table10"/>
              <w:spacing w:before="120"/>
              <w:jc w:val="center"/>
            </w:pPr>
            <w:r>
              <w:t>995,0</w:t>
            </w:r>
          </w:p>
        </w:tc>
        <w:tc>
          <w:tcPr>
            <w:tcW w:w="324" w:type="pct"/>
            <w:tcMar>
              <w:top w:w="0" w:type="dxa"/>
              <w:left w:w="6" w:type="dxa"/>
              <w:bottom w:w="0" w:type="dxa"/>
              <w:right w:w="6" w:type="dxa"/>
            </w:tcMar>
            <w:hideMark/>
          </w:tcPr>
          <w:p w:rsidR="00772474" w:rsidRDefault="00772474">
            <w:pPr>
              <w:pStyle w:val="table10"/>
              <w:spacing w:before="120"/>
              <w:jc w:val="center"/>
            </w:pPr>
            <w:r>
              <w:t>195,3</w:t>
            </w:r>
          </w:p>
        </w:tc>
        <w:tc>
          <w:tcPr>
            <w:tcW w:w="325" w:type="pct"/>
            <w:tcMar>
              <w:top w:w="0" w:type="dxa"/>
              <w:left w:w="6" w:type="dxa"/>
              <w:bottom w:w="0" w:type="dxa"/>
              <w:right w:w="6" w:type="dxa"/>
            </w:tcMar>
            <w:hideMark/>
          </w:tcPr>
          <w:p w:rsidR="00772474" w:rsidRDefault="00772474">
            <w:pPr>
              <w:pStyle w:val="table10"/>
              <w:spacing w:before="120"/>
              <w:jc w:val="center"/>
            </w:pPr>
            <w:r>
              <w:t>464,8</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117,2</w:t>
            </w:r>
          </w:p>
        </w:tc>
        <w:tc>
          <w:tcPr>
            <w:tcW w:w="449" w:type="pct"/>
            <w:tcMar>
              <w:top w:w="0" w:type="dxa"/>
              <w:left w:w="6" w:type="dxa"/>
              <w:bottom w:w="0" w:type="dxa"/>
              <w:right w:w="6" w:type="dxa"/>
            </w:tcMar>
            <w:hideMark/>
          </w:tcPr>
          <w:p w:rsidR="00772474" w:rsidRDefault="00772474">
            <w:pPr>
              <w:pStyle w:val="table10"/>
              <w:spacing w:before="120"/>
              <w:jc w:val="center"/>
            </w:pPr>
            <w:r>
              <w:t>18,2</w:t>
            </w:r>
          </w:p>
        </w:tc>
        <w:tc>
          <w:tcPr>
            <w:tcW w:w="474" w:type="pct"/>
            <w:tcMar>
              <w:top w:w="0" w:type="dxa"/>
              <w:left w:w="6" w:type="dxa"/>
              <w:bottom w:w="0" w:type="dxa"/>
              <w:right w:w="6" w:type="dxa"/>
            </w:tcMar>
            <w:hideMark/>
          </w:tcPr>
          <w:p w:rsidR="00772474" w:rsidRDefault="00772474">
            <w:pPr>
              <w:pStyle w:val="table10"/>
              <w:spacing w:before="120"/>
              <w:jc w:val="center"/>
            </w:pPr>
            <w:r>
              <w:t>42,4</w:t>
            </w:r>
          </w:p>
        </w:tc>
        <w:tc>
          <w:tcPr>
            <w:tcW w:w="324" w:type="pct"/>
            <w:tcMar>
              <w:top w:w="0" w:type="dxa"/>
              <w:left w:w="6" w:type="dxa"/>
              <w:bottom w:w="0" w:type="dxa"/>
              <w:right w:w="6" w:type="dxa"/>
            </w:tcMar>
            <w:hideMark/>
          </w:tcPr>
          <w:p w:rsidR="00772474" w:rsidRDefault="00772474">
            <w:pPr>
              <w:pStyle w:val="table10"/>
              <w:spacing w:before="120"/>
              <w:jc w:val="center"/>
            </w:pPr>
            <w:r>
              <w:t>48,8</w:t>
            </w:r>
          </w:p>
        </w:tc>
        <w:tc>
          <w:tcPr>
            <w:tcW w:w="324" w:type="pct"/>
            <w:tcMar>
              <w:top w:w="0" w:type="dxa"/>
              <w:left w:w="6" w:type="dxa"/>
              <w:bottom w:w="0" w:type="dxa"/>
              <w:right w:w="6" w:type="dxa"/>
            </w:tcMar>
            <w:hideMark/>
          </w:tcPr>
          <w:p w:rsidR="00772474" w:rsidRDefault="00772474">
            <w:pPr>
              <w:pStyle w:val="table10"/>
              <w:spacing w:before="120"/>
              <w:jc w:val="center"/>
            </w:pPr>
            <w:r>
              <w:t>7,8</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1 727,3</w:t>
            </w:r>
          </w:p>
        </w:tc>
        <w:tc>
          <w:tcPr>
            <w:tcW w:w="449" w:type="pct"/>
            <w:tcMar>
              <w:top w:w="0" w:type="dxa"/>
              <w:left w:w="6" w:type="dxa"/>
              <w:bottom w:w="0" w:type="dxa"/>
              <w:right w:w="6" w:type="dxa"/>
            </w:tcMar>
            <w:hideMark/>
          </w:tcPr>
          <w:p w:rsidR="00772474" w:rsidRDefault="00772474">
            <w:pPr>
              <w:pStyle w:val="table10"/>
              <w:spacing w:before="120"/>
              <w:jc w:val="center"/>
            </w:pPr>
            <w:r>
              <w:t>60,0</w:t>
            </w:r>
          </w:p>
        </w:tc>
        <w:tc>
          <w:tcPr>
            <w:tcW w:w="474" w:type="pct"/>
            <w:tcMar>
              <w:top w:w="0" w:type="dxa"/>
              <w:left w:w="6" w:type="dxa"/>
              <w:bottom w:w="0" w:type="dxa"/>
              <w:right w:w="6" w:type="dxa"/>
            </w:tcMar>
            <w:hideMark/>
          </w:tcPr>
          <w:p w:rsidR="00772474" w:rsidRDefault="00772474">
            <w:pPr>
              <w:pStyle w:val="table10"/>
              <w:spacing w:before="120"/>
              <w:jc w:val="center"/>
            </w:pPr>
            <w:r>
              <w:t>361,0</w:t>
            </w:r>
          </w:p>
        </w:tc>
        <w:tc>
          <w:tcPr>
            <w:tcW w:w="324" w:type="pct"/>
            <w:tcMar>
              <w:top w:w="0" w:type="dxa"/>
              <w:left w:w="6" w:type="dxa"/>
              <w:bottom w:w="0" w:type="dxa"/>
              <w:right w:w="6" w:type="dxa"/>
            </w:tcMar>
            <w:hideMark/>
          </w:tcPr>
          <w:p w:rsidR="00772474" w:rsidRDefault="00772474">
            <w:pPr>
              <w:pStyle w:val="table10"/>
              <w:spacing w:before="120"/>
              <w:jc w:val="center"/>
            </w:pPr>
            <w:r>
              <w:t>677,0</w:t>
            </w:r>
          </w:p>
        </w:tc>
        <w:tc>
          <w:tcPr>
            <w:tcW w:w="324" w:type="pct"/>
            <w:tcMar>
              <w:top w:w="0" w:type="dxa"/>
              <w:left w:w="6" w:type="dxa"/>
              <w:bottom w:w="0" w:type="dxa"/>
              <w:right w:w="6" w:type="dxa"/>
            </w:tcMar>
            <w:hideMark/>
          </w:tcPr>
          <w:p w:rsidR="00772474" w:rsidRDefault="00772474">
            <w:pPr>
              <w:pStyle w:val="table10"/>
              <w:spacing w:before="120"/>
              <w:jc w:val="center"/>
            </w:pPr>
            <w:r>
              <w:t>164,5</w:t>
            </w:r>
          </w:p>
        </w:tc>
        <w:tc>
          <w:tcPr>
            <w:tcW w:w="325" w:type="pct"/>
            <w:tcMar>
              <w:top w:w="0" w:type="dxa"/>
              <w:left w:w="6" w:type="dxa"/>
              <w:bottom w:w="0" w:type="dxa"/>
              <w:right w:w="6" w:type="dxa"/>
            </w:tcMar>
            <w:hideMark/>
          </w:tcPr>
          <w:p w:rsidR="00772474" w:rsidRDefault="00772474">
            <w:pPr>
              <w:pStyle w:val="table10"/>
              <w:spacing w:before="120"/>
              <w:jc w:val="center"/>
            </w:pPr>
            <w:r>
              <w:t>464,8</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224,0</w:t>
            </w:r>
          </w:p>
        </w:tc>
        <w:tc>
          <w:tcPr>
            <w:tcW w:w="449" w:type="pct"/>
            <w:tcMar>
              <w:top w:w="0" w:type="dxa"/>
              <w:left w:w="6" w:type="dxa"/>
              <w:bottom w:w="0" w:type="dxa"/>
              <w:right w:w="6" w:type="dxa"/>
            </w:tcMar>
            <w:hideMark/>
          </w:tcPr>
          <w:p w:rsidR="00772474" w:rsidRDefault="00772474">
            <w:pPr>
              <w:pStyle w:val="table10"/>
              <w:spacing w:before="120"/>
              <w:jc w:val="center"/>
            </w:pPr>
            <w:r>
              <w:t>5,0</w:t>
            </w:r>
          </w:p>
        </w:tc>
        <w:tc>
          <w:tcPr>
            <w:tcW w:w="474" w:type="pct"/>
            <w:tcMar>
              <w:top w:w="0" w:type="dxa"/>
              <w:left w:w="6" w:type="dxa"/>
              <w:bottom w:w="0" w:type="dxa"/>
              <w:right w:w="6" w:type="dxa"/>
            </w:tcMar>
            <w:hideMark/>
          </w:tcPr>
          <w:p w:rsidR="00772474" w:rsidRDefault="00772474">
            <w:pPr>
              <w:pStyle w:val="table10"/>
              <w:spacing w:before="120"/>
              <w:jc w:val="center"/>
            </w:pPr>
            <w:r>
              <w:t>96,0</w:t>
            </w:r>
          </w:p>
        </w:tc>
        <w:tc>
          <w:tcPr>
            <w:tcW w:w="324" w:type="pct"/>
            <w:tcMar>
              <w:top w:w="0" w:type="dxa"/>
              <w:left w:w="6" w:type="dxa"/>
              <w:bottom w:w="0" w:type="dxa"/>
              <w:right w:w="6" w:type="dxa"/>
            </w:tcMar>
            <w:hideMark/>
          </w:tcPr>
          <w:p w:rsidR="00772474" w:rsidRDefault="00772474">
            <w:pPr>
              <w:pStyle w:val="table10"/>
              <w:spacing w:before="120"/>
              <w:jc w:val="center"/>
            </w:pPr>
            <w:r>
              <w:t>123,0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нуклеусов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25,0</w:t>
            </w:r>
          </w:p>
        </w:tc>
        <w:tc>
          <w:tcPr>
            <w:tcW w:w="449" w:type="pct"/>
            <w:tcMar>
              <w:top w:w="0" w:type="dxa"/>
              <w:left w:w="6" w:type="dxa"/>
              <w:bottom w:w="0" w:type="dxa"/>
              <w:right w:w="6" w:type="dxa"/>
            </w:tcMar>
            <w:hideMark/>
          </w:tcPr>
          <w:p w:rsidR="00772474" w:rsidRDefault="00772474">
            <w:pPr>
              <w:pStyle w:val="table10"/>
              <w:spacing w:before="120"/>
              <w:jc w:val="center"/>
            </w:pPr>
            <w:r>
              <w:t>25,0</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85,0</w:t>
            </w:r>
          </w:p>
        </w:tc>
        <w:tc>
          <w:tcPr>
            <w:tcW w:w="449" w:type="pct"/>
            <w:tcMar>
              <w:top w:w="0" w:type="dxa"/>
              <w:left w:w="6" w:type="dxa"/>
              <w:bottom w:w="0" w:type="dxa"/>
              <w:right w:w="6" w:type="dxa"/>
            </w:tcMar>
            <w:hideMark/>
          </w:tcPr>
          <w:p w:rsidR="00772474" w:rsidRDefault="00772474">
            <w:pPr>
              <w:pStyle w:val="table10"/>
              <w:spacing w:before="120"/>
              <w:jc w:val="center"/>
            </w:pPr>
            <w:r>
              <w:t>22,4</w:t>
            </w:r>
          </w:p>
        </w:tc>
        <w:tc>
          <w:tcPr>
            <w:tcW w:w="474" w:type="pct"/>
            <w:tcMar>
              <w:top w:w="0" w:type="dxa"/>
              <w:left w:w="6" w:type="dxa"/>
              <w:bottom w:w="0" w:type="dxa"/>
              <w:right w:w="6" w:type="dxa"/>
            </w:tcMar>
            <w:hideMark/>
          </w:tcPr>
          <w:p w:rsidR="00772474" w:rsidRDefault="00772474">
            <w:pPr>
              <w:pStyle w:val="table10"/>
              <w:spacing w:before="120"/>
              <w:jc w:val="center"/>
            </w:pPr>
            <w:r>
              <w:t>30,0</w:t>
            </w:r>
          </w:p>
        </w:tc>
        <w:tc>
          <w:tcPr>
            <w:tcW w:w="324" w:type="pct"/>
            <w:tcMar>
              <w:top w:w="0" w:type="dxa"/>
              <w:left w:w="6" w:type="dxa"/>
              <w:bottom w:w="0" w:type="dxa"/>
              <w:right w:w="6" w:type="dxa"/>
            </w:tcMar>
            <w:hideMark/>
          </w:tcPr>
          <w:p w:rsidR="00772474" w:rsidRDefault="00772474">
            <w:pPr>
              <w:pStyle w:val="table10"/>
              <w:spacing w:before="120"/>
              <w:jc w:val="center"/>
            </w:pPr>
            <w:r>
              <w:t>22,6</w:t>
            </w:r>
          </w:p>
        </w:tc>
        <w:tc>
          <w:tcPr>
            <w:tcW w:w="324" w:type="pct"/>
            <w:tcMar>
              <w:top w:w="0" w:type="dxa"/>
              <w:left w:w="6" w:type="dxa"/>
              <w:bottom w:w="0" w:type="dxa"/>
              <w:right w:w="6" w:type="dxa"/>
            </w:tcMar>
            <w:hideMark/>
          </w:tcPr>
          <w:p w:rsidR="00772474" w:rsidRDefault="00772474">
            <w:pPr>
              <w:pStyle w:val="table10"/>
              <w:spacing w:before="120"/>
              <w:jc w:val="center"/>
            </w:pPr>
            <w:r>
              <w:t>10,0</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комплектация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31,5</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28,5</w:t>
            </w:r>
          </w:p>
        </w:tc>
        <w:tc>
          <w:tcPr>
            <w:tcW w:w="324" w:type="pct"/>
            <w:tcMar>
              <w:top w:w="0" w:type="dxa"/>
              <w:left w:w="6" w:type="dxa"/>
              <w:bottom w:w="0" w:type="dxa"/>
              <w:right w:w="6" w:type="dxa"/>
            </w:tcMar>
            <w:hideMark/>
          </w:tcPr>
          <w:p w:rsidR="00772474" w:rsidRDefault="00772474">
            <w:pPr>
              <w:pStyle w:val="table10"/>
              <w:spacing w:before="120"/>
              <w:jc w:val="center"/>
            </w:pPr>
            <w:r>
              <w:t>3,0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121,4</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7,3</w:t>
            </w:r>
          </w:p>
        </w:tc>
        <w:tc>
          <w:tcPr>
            <w:tcW w:w="324" w:type="pct"/>
            <w:tcMar>
              <w:top w:w="0" w:type="dxa"/>
              <w:left w:w="6" w:type="dxa"/>
              <w:bottom w:w="0" w:type="dxa"/>
              <w:right w:w="6" w:type="dxa"/>
            </w:tcMar>
            <w:hideMark/>
          </w:tcPr>
          <w:p w:rsidR="00772474" w:rsidRDefault="00772474">
            <w:pPr>
              <w:pStyle w:val="table10"/>
              <w:spacing w:before="120"/>
              <w:jc w:val="center"/>
            </w:pPr>
            <w:r>
              <w:t>114,1</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29,9</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10,4</w:t>
            </w:r>
          </w:p>
        </w:tc>
        <w:tc>
          <w:tcPr>
            <w:tcW w:w="324" w:type="pct"/>
            <w:tcMar>
              <w:top w:w="0" w:type="dxa"/>
              <w:left w:w="6" w:type="dxa"/>
              <w:bottom w:w="0" w:type="dxa"/>
              <w:right w:w="6" w:type="dxa"/>
            </w:tcMar>
            <w:hideMark/>
          </w:tcPr>
          <w:p w:rsidR="00772474" w:rsidRDefault="00772474">
            <w:pPr>
              <w:pStyle w:val="table10"/>
              <w:spacing w:before="120"/>
              <w:jc w:val="center"/>
            </w:pPr>
            <w:r>
              <w:t>6,5</w:t>
            </w:r>
          </w:p>
        </w:tc>
        <w:tc>
          <w:tcPr>
            <w:tcW w:w="324" w:type="pct"/>
            <w:tcMar>
              <w:top w:w="0" w:type="dxa"/>
              <w:left w:w="6" w:type="dxa"/>
              <w:bottom w:w="0" w:type="dxa"/>
              <w:right w:w="6" w:type="dxa"/>
            </w:tcMar>
            <w:hideMark/>
          </w:tcPr>
          <w:p w:rsidR="00772474" w:rsidRDefault="00772474">
            <w:pPr>
              <w:pStyle w:val="table10"/>
              <w:spacing w:before="120"/>
              <w:jc w:val="center"/>
            </w:pPr>
            <w:r>
              <w:t>13,0</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pPr>
            <w:r>
              <w:t>Гродненская область – всего</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3 294,0</w:t>
            </w:r>
          </w:p>
        </w:tc>
        <w:tc>
          <w:tcPr>
            <w:tcW w:w="449" w:type="pct"/>
            <w:tcMar>
              <w:top w:w="0" w:type="dxa"/>
              <w:left w:w="6" w:type="dxa"/>
              <w:bottom w:w="0" w:type="dxa"/>
              <w:right w:w="6" w:type="dxa"/>
            </w:tcMar>
            <w:hideMark/>
          </w:tcPr>
          <w:p w:rsidR="00772474" w:rsidRDefault="00772474">
            <w:pPr>
              <w:pStyle w:val="table10"/>
              <w:spacing w:before="120"/>
              <w:jc w:val="center"/>
            </w:pPr>
            <w:r>
              <w:t>237,4</w:t>
            </w:r>
          </w:p>
        </w:tc>
        <w:tc>
          <w:tcPr>
            <w:tcW w:w="474" w:type="pct"/>
            <w:tcMar>
              <w:top w:w="0" w:type="dxa"/>
              <w:left w:w="6" w:type="dxa"/>
              <w:bottom w:w="0" w:type="dxa"/>
              <w:right w:w="6" w:type="dxa"/>
            </w:tcMar>
            <w:hideMark/>
          </w:tcPr>
          <w:p w:rsidR="00772474" w:rsidRDefault="00772474">
            <w:pPr>
              <w:pStyle w:val="table10"/>
              <w:spacing w:before="120"/>
              <w:jc w:val="center"/>
            </w:pPr>
            <w:r>
              <w:t>693,2</w:t>
            </w:r>
          </w:p>
        </w:tc>
        <w:tc>
          <w:tcPr>
            <w:tcW w:w="324" w:type="pct"/>
            <w:tcMar>
              <w:top w:w="0" w:type="dxa"/>
              <w:left w:w="6" w:type="dxa"/>
              <w:bottom w:w="0" w:type="dxa"/>
              <w:right w:w="6" w:type="dxa"/>
            </w:tcMar>
            <w:hideMark/>
          </w:tcPr>
          <w:p w:rsidR="00772474" w:rsidRDefault="00772474">
            <w:pPr>
              <w:pStyle w:val="table10"/>
              <w:spacing w:before="120"/>
              <w:jc w:val="center"/>
            </w:pPr>
            <w:r>
              <w:t>775,5</w:t>
            </w:r>
          </w:p>
        </w:tc>
        <w:tc>
          <w:tcPr>
            <w:tcW w:w="324" w:type="pct"/>
            <w:tcMar>
              <w:top w:w="0" w:type="dxa"/>
              <w:left w:w="6" w:type="dxa"/>
              <w:bottom w:w="0" w:type="dxa"/>
              <w:right w:w="6" w:type="dxa"/>
            </w:tcMar>
            <w:hideMark/>
          </w:tcPr>
          <w:p w:rsidR="00772474" w:rsidRDefault="00772474">
            <w:pPr>
              <w:pStyle w:val="table10"/>
              <w:spacing w:before="120"/>
              <w:jc w:val="center"/>
            </w:pPr>
            <w:r>
              <w:t>437,4</w:t>
            </w:r>
          </w:p>
        </w:tc>
        <w:tc>
          <w:tcPr>
            <w:tcW w:w="325" w:type="pct"/>
            <w:tcMar>
              <w:top w:w="0" w:type="dxa"/>
              <w:left w:w="6" w:type="dxa"/>
              <w:bottom w:w="0" w:type="dxa"/>
              <w:right w:w="6" w:type="dxa"/>
            </w:tcMar>
            <w:hideMark/>
          </w:tcPr>
          <w:p w:rsidR="00772474" w:rsidRDefault="00772474">
            <w:pPr>
              <w:pStyle w:val="table10"/>
              <w:spacing w:before="120"/>
              <w:jc w:val="center"/>
            </w:pPr>
            <w:r>
              <w:t>1 150,5</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458,5</w:t>
            </w:r>
          </w:p>
        </w:tc>
        <w:tc>
          <w:tcPr>
            <w:tcW w:w="449" w:type="pct"/>
            <w:tcMar>
              <w:top w:w="0" w:type="dxa"/>
              <w:left w:w="6" w:type="dxa"/>
              <w:bottom w:w="0" w:type="dxa"/>
              <w:right w:w="6" w:type="dxa"/>
            </w:tcMar>
            <w:hideMark/>
          </w:tcPr>
          <w:p w:rsidR="00772474" w:rsidRDefault="00772474">
            <w:pPr>
              <w:pStyle w:val="table10"/>
              <w:spacing w:before="120"/>
              <w:jc w:val="center"/>
            </w:pPr>
            <w:r>
              <w:t>31,4</w:t>
            </w:r>
          </w:p>
        </w:tc>
        <w:tc>
          <w:tcPr>
            <w:tcW w:w="474" w:type="pct"/>
            <w:tcMar>
              <w:top w:w="0" w:type="dxa"/>
              <w:left w:w="6" w:type="dxa"/>
              <w:bottom w:w="0" w:type="dxa"/>
              <w:right w:w="6" w:type="dxa"/>
            </w:tcMar>
            <w:hideMark/>
          </w:tcPr>
          <w:p w:rsidR="00772474" w:rsidRDefault="00772474">
            <w:pPr>
              <w:pStyle w:val="table10"/>
              <w:spacing w:before="120"/>
              <w:jc w:val="center"/>
            </w:pPr>
            <w:r>
              <w:t>82,5</w:t>
            </w:r>
          </w:p>
        </w:tc>
        <w:tc>
          <w:tcPr>
            <w:tcW w:w="324" w:type="pct"/>
            <w:tcMar>
              <w:top w:w="0" w:type="dxa"/>
              <w:left w:w="6" w:type="dxa"/>
              <w:bottom w:w="0" w:type="dxa"/>
              <w:right w:w="6" w:type="dxa"/>
            </w:tcMar>
            <w:hideMark/>
          </w:tcPr>
          <w:p w:rsidR="00772474" w:rsidRDefault="00772474">
            <w:pPr>
              <w:pStyle w:val="table10"/>
              <w:spacing w:before="120"/>
              <w:jc w:val="center"/>
            </w:pPr>
            <w:r>
              <w:t>78,4</w:t>
            </w:r>
          </w:p>
        </w:tc>
        <w:tc>
          <w:tcPr>
            <w:tcW w:w="324" w:type="pct"/>
            <w:tcMar>
              <w:top w:w="0" w:type="dxa"/>
              <w:left w:w="6" w:type="dxa"/>
              <w:bottom w:w="0" w:type="dxa"/>
              <w:right w:w="6" w:type="dxa"/>
            </w:tcMar>
            <w:hideMark/>
          </w:tcPr>
          <w:p w:rsidR="00772474" w:rsidRDefault="00772474">
            <w:pPr>
              <w:pStyle w:val="table10"/>
              <w:spacing w:before="120"/>
              <w:jc w:val="center"/>
            </w:pPr>
            <w:r>
              <w:t>168,0</w:t>
            </w:r>
          </w:p>
        </w:tc>
        <w:tc>
          <w:tcPr>
            <w:tcW w:w="325" w:type="pct"/>
            <w:tcMar>
              <w:top w:w="0" w:type="dxa"/>
              <w:left w:w="6" w:type="dxa"/>
              <w:bottom w:w="0" w:type="dxa"/>
              <w:right w:w="6" w:type="dxa"/>
            </w:tcMar>
            <w:hideMark/>
          </w:tcPr>
          <w:p w:rsidR="00772474" w:rsidRDefault="00772474">
            <w:pPr>
              <w:pStyle w:val="table10"/>
              <w:spacing w:before="120"/>
              <w:jc w:val="center"/>
            </w:pPr>
            <w:r>
              <w:t>98,2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1 767,9</w:t>
            </w:r>
          </w:p>
        </w:tc>
        <w:tc>
          <w:tcPr>
            <w:tcW w:w="449" w:type="pct"/>
            <w:tcMar>
              <w:top w:w="0" w:type="dxa"/>
              <w:left w:w="6" w:type="dxa"/>
              <w:bottom w:w="0" w:type="dxa"/>
              <w:right w:w="6" w:type="dxa"/>
            </w:tcMar>
            <w:hideMark/>
          </w:tcPr>
          <w:p w:rsidR="00772474" w:rsidRDefault="00772474">
            <w:pPr>
              <w:pStyle w:val="table10"/>
              <w:spacing w:before="120"/>
              <w:jc w:val="center"/>
            </w:pPr>
            <w:r>
              <w:t>147,3</w:t>
            </w:r>
          </w:p>
        </w:tc>
        <w:tc>
          <w:tcPr>
            <w:tcW w:w="474" w:type="pct"/>
            <w:tcMar>
              <w:top w:w="0" w:type="dxa"/>
              <w:left w:w="6" w:type="dxa"/>
              <w:bottom w:w="0" w:type="dxa"/>
              <w:right w:w="6" w:type="dxa"/>
            </w:tcMar>
            <w:hideMark/>
          </w:tcPr>
          <w:p w:rsidR="00772474" w:rsidRDefault="00772474">
            <w:pPr>
              <w:pStyle w:val="table10"/>
              <w:spacing w:before="120"/>
              <w:jc w:val="center"/>
            </w:pPr>
            <w:r>
              <w:t>360,0</w:t>
            </w:r>
          </w:p>
        </w:tc>
        <w:tc>
          <w:tcPr>
            <w:tcW w:w="324" w:type="pct"/>
            <w:tcMar>
              <w:top w:w="0" w:type="dxa"/>
              <w:left w:w="6" w:type="dxa"/>
              <w:bottom w:w="0" w:type="dxa"/>
              <w:right w:w="6" w:type="dxa"/>
            </w:tcMar>
            <w:hideMark/>
          </w:tcPr>
          <w:p w:rsidR="00772474" w:rsidRDefault="00772474">
            <w:pPr>
              <w:pStyle w:val="table10"/>
              <w:spacing w:before="120"/>
              <w:jc w:val="center"/>
            </w:pPr>
            <w:r>
              <w:t>276,7</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983,9</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469,0</w:t>
            </w:r>
          </w:p>
        </w:tc>
        <w:tc>
          <w:tcPr>
            <w:tcW w:w="449" w:type="pct"/>
            <w:tcMar>
              <w:top w:w="0" w:type="dxa"/>
              <w:left w:w="6" w:type="dxa"/>
              <w:bottom w:w="0" w:type="dxa"/>
              <w:right w:w="6" w:type="dxa"/>
            </w:tcMar>
            <w:hideMark/>
          </w:tcPr>
          <w:p w:rsidR="00772474" w:rsidRDefault="00772474">
            <w:pPr>
              <w:pStyle w:val="table10"/>
              <w:spacing w:before="120"/>
              <w:jc w:val="center"/>
            </w:pPr>
            <w:r>
              <w:t>22,0</w:t>
            </w:r>
          </w:p>
        </w:tc>
        <w:tc>
          <w:tcPr>
            <w:tcW w:w="474" w:type="pct"/>
            <w:tcMar>
              <w:top w:w="0" w:type="dxa"/>
              <w:left w:w="6" w:type="dxa"/>
              <w:bottom w:w="0" w:type="dxa"/>
              <w:right w:w="6" w:type="dxa"/>
            </w:tcMar>
            <w:hideMark/>
          </w:tcPr>
          <w:p w:rsidR="00772474" w:rsidRDefault="00772474">
            <w:pPr>
              <w:pStyle w:val="table10"/>
              <w:spacing w:before="120"/>
              <w:jc w:val="center"/>
            </w:pPr>
            <w:r>
              <w:t>174,0</w:t>
            </w:r>
          </w:p>
        </w:tc>
        <w:tc>
          <w:tcPr>
            <w:tcW w:w="324" w:type="pct"/>
            <w:tcMar>
              <w:top w:w="0" w:type="dxa"/>
              <w:left w:w="6" w:type="dxa"/>
              <w:bottom w:w="0" w:type="dxa"/>
              <w:right w:w="6" w:type="dxa"/>
            </w:tcMar>
            <w:hideMark/>
          </w:tcPr>
          <w:p w:rsidR="00772474" w:rsidRDefault="00772474">
            <w:pPr>
              <w:pStyle w:val="table10"/>
              <w:spacing w:before="120"/>
              <w:jc w:val="center"/>
            </w:pPr>
            <w:r>
              <w:t>273,0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нуклеусов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10,0</w:t>
            </w:r>
          </w:p>
        </w:tc>
        <w:tc>
          <w:tcPr>
            <w:tcW w:w="449" w:type="pct"/>
            <w:tcMar>
              <w:top w:w="0" w:type="dxa"/>
              <w:left w:w="6" w:type="dxa"/>
              <w:bottom w:w="0" w:type="dxa"/>
              <w:right w:w="6" w:type="dxa"/>
            </w:tcMar>
            <w:hideMark/>
          </w:tcPr>
          <w:p w:rsidR="00772474" w:rsidRDefault="00772474">
            <w:pPr>
              <w:pStyle w:val="table10"/>
              <w:spacing w:before="120"/>
              <w:jc w:val="center"/>
            </w:pPr>
            <w:r>
              <w:t>10,0</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294,2</w:t>
            </w:r>
          </w:p>
        </w:tc>
        <w:tc>
          <w:tcPr>
            <w:tcW w:w="449" w:type="pct"/>
            <w:tcMar>
              <w:top w:w="0" w:type="dxa"/>
              <w:left w:w="6" w:type="dxa"/>
              <w:bottom w:w="0" w:type="dxa"/>
              <w:right w:w="6" w:type="dxa"/>
            </w:tcMar>
            <w:hideMark/>
          </w:tcPr>
          <w:p w:rsidR="00772474" w:rsidRDefault="00772474">
            <w:pPr>
              <w:pStyle w:val="table10"/>
              <w:spacing w:before="120"/>
              <w:jc w:val="center"/>
            </w:pPr>
            <w:r>
              <w:t>26,7</w:t>
            </w:r>
          </w:p>
        </w:tc>
        <w:tc>
          <w:tcPr>
            <w:tcW w:w="474" w:type="pct"/>
            <w:tcMar>
              <w:top w:w="0" w:type="dxa"/>
              <w:left w:w="6" w:type="dxa"/>
              <w:bottom w:w="0" w:type="dxa"/>
              <w:right w:w="6" w:type="dxa"/>
            </w:tcMar>
            <w:hideMark/>
          </w:tcPr>
          <w:p w:rsidR="00772474" w:rsidRDefault="00772474">
            <w:pPr>
              <w:pStyle w:val="table10"/>
              <w:spacing w:before="120"/>
              <w:jc w:val="center"/>
            </w:pPr>
            <w:r>
              <w:t>30,0</w:t>
            </w:r>
          </w:p>
        </w:tc>
        <w:tc>
          <w:tcPr>
            <w:tcW w:w="324" w:type="pct"/>
            <w:tcMar>
              <w:top w:w="0" w:type="dxa"/>
              <w:left w:w="6" w:type="dxa"/>
              <w:bottom w:w="0" w:type="dxa"/>
              <w:right w:w="6" w:type="dxa"/>
            </w:tcMar>
            <w:hideMark/>
          </w:tcPr>
          <w:p w:rsidR="00772474" w:rsidRDefault="00772474">
            <w:pPr>
              <w:pStyle w:val="table10"/>
              <w:spacing w:before="120"/>
              <w:jc w:val="center"/>
            </w:pPr>
            <w:r>
              <w:t>18,3</w:t>
            </w:r>
          </w:p>
        </w:tc>
        <w:tc>
          <w:tcPr>
            <w:tcW w:w="324" w:type="pct"/>
            <w:tcMar>
              <w:top w:w="0" w:type="dxa"/>
              <w:left w:w="6" w:type="dxa"/>
              <w:bottom w:w="0" w:type="dxa"/>
              <w:right w:w="6" w:type="dxa"/>
            </w:tcMar>
            <w:hideMark/>
          </w:tcPr>
          <w:p w:rsidR="00772474" w:rsidRDefault="00772474">
            <w:pPr>
              <w:pStyle w:val="table10"/>
              <w:spacing w:before="120"/>
              <w:jc w:val="center"/>
            </w:pPr>
            <w:r>
              <w:t>160,0</w:t>
            </w:r>
          </w:p>
        </w:tc>
        <w:tc>
          <w:tcPr>
            <w:tcW w:w="325" w:type="pct"/>
            <w:tcMar>
              <w:top w:w="0" w:type="dxa"/>
              <w:left w:w="6" w:type="dxa"/>
              <w:bottom w:w="0" w:type="dxa"/>
              <w:right w:w="6" w:type="dxa"/>
            </w:tcMar>
            <w:hideMark/>
          </w:tcPr>
          <w:p w:rsidR="00772474" w:rsidRDefault="00772474">
            <w:pPr>
              <w:pStyle w:val="table10"/>
              <w:spacing w:before="120"/>
              <w:jc w:val="center"/>
            </w:pPr>
            <w:r>
              <w:t>59,2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комплектация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20,1</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14,6</w:t>
            </w:r>
          </w:p>
        </w:tc>
        <w:tc>
          <w:tcPr>
            <w:tcW w:w="324" w:type="pct"/>
            <w:tcMar>
              <w:top w:w="0" w:type="dxa"/>
              <w:left w:w="6" w:type="dxa"/>
              <w:bottom w:w="0" w:type="dxa"/>
              <w:right w:w="6" w:type="dxa"/>
            </w:tcMar>
            <w:hideMark/>
          </w:tcPr>
          <w:p w:rsidR="00772474" w:rsidRDefault="00772474">
            <w:pPr>
              <w:pStyle w:val="table10"/>
              <w:spacing w:before="120"/>
              <w:jc w:val="center"/>
            </w:pPr>
            <w:r>
              <w:t>5,5</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118,9</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2,1</w:t>
            </w:r>
          </w:p>
        </w:tc>
        <w:tc>
          <w:tcPr>
            <w:tcW w:w="324" w:type="pct"/>
            <w:tcMar>
              <w:top w:w="0" w:type="dxa"/>
              <w:left w:w="6" w:type="dxa"/>
              <w:bottom w:w="0" w:type="dxa"/>
              <w:right w:w="6" w:type="dxa"/>
            </w:tcMar>
            <w:hideMark/>
          </w:tcPr>
          <w:p w:rsidR="00772474" w:rsidRDefault="00772474">
            <w:pPr>
              <w:pStyle w:val="table10"/>
              <w:spacing w:before="120"/>
              <w:jc w:val="center"/>
            </w:pPr>
            <w:r>
              <w:t>32,6</w:t>
            </w:r>
          </w:p>
        </w:tc>
        <w:tc>
          <w:tcPr>
            <w:tcW w:w="324" w:type="pct"/>
            <w:tcMar>
              <w:top w:w="0" w:type="dxa"/>
              <w:left w:w="6" w:type="dxa"/>
              <w:bottom w:w="0" w:type="dxa"/>
              <w:right w:w="6" w:type="dxa"/>
            </w:tcMar>
            <w:hideMark/>
          </w:tcPr>
          <w:p w:rsidR="00772474" w:rsidRDefault="00772474">
            <w:pPr>
              <w:pStyle w:val="table10"/>
              <w:spacing w:before="120"/>
              <w:jc w:val="center"/>
            </w:pPr>
            <w:r>
              <w:t>75,0</w:t>
            </w:r>
          </w:p>
        </w:tc>
        <w:tc>
          <w:tcPr>
            <w:tcW w:w="325" w:type="pct"/>
            <w:tcMar>
              <w:top w:w="0" w:type="dxa"/>
              <w:left w:w="6" w:type="dxa"/>
              <w:bottom w:w="0" w:type="dxa"/>
              <w:right w:w="6" w:type="dxa"/>
            </w:tcMar>
            <w:hideMark/>
          </w:tcPr>
          <w:p w:rsidR="00772474" w:rsidRDefault="00772474">
            <w:pPr>
              <w:pStyle w:val="table10"/>
              <w:spacing w:before="120"/>
              <w:jc w:val="center"/>
            </w:pPr>
            <w:r>
              <w:t>9,2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155,4</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30,0</w:t>
            </w:r>
          </w:p>
        </w:tc>
        <w:tc>
          <w:tcPr>
            <w:tcW w:w="324" w:type="pct"/>
            <w:tcMar>
              <w:top w:w="0" w:type="dxa"/>
              <w:left w:w="6" w:type="dxa"/>
              <w:bottom w:w="0" w:type="dxa"/>
              <w:right w:w="6" w:type="dxa"/>
            </w:tcMar>
            <w:hideMark/>
          </w:tcPr>
          <w:p w:rsidR="00772474" w:rsidRDefault="00772474">
            <w:pPr>
              <w:pStyle w:val="table10"/>
              <w:spacing w:before="120"/>
              <w:jc w:val="center"/>
            </w:pPr>
            <w:r>
              <w:t>91,0</w:t>
            </w:r>
          </w:p>
        </w:tc>
        <w:tc>
          <w:tcPr>
            <w:tcW w:w="324" w:type="pct"/>
            <w:tcMar>
              <w:top w:w="0" w:type="dxa"/>
              <w:left w:w="6" w:type="dxa"/>
              <w:bottom w:w="0" w:type="dxa"/>
              <w:right w:w="6" w:type="dxa"/>
            </w:tcMar>
            <w:hideMark/>
          </w:tcPr>
          <w:p w:rsidR="00772474" w:rsidRDefault="00772474">
            <w:pPr>
              <w:pStyle w:val="table10"/>
              <w:spacing w:before="120"/>
              <w:jc w:val="center"/>
            </w:pPr>
            <w:r>
              <w:t>34,4</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pPr>
            <w:r>
              <w:t>Минская область – всего</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3 630,4</w:t>
            </w:r>
          </w:p>
        </w:tc>
        <w:tc>
          <w:tcPr>
            <w:tcW w:w="449" w:type="pct"/>
            <w:tcMar>
              <w:top w:w="0" w:type="dxa"/>
              <w:left w:w="6" w:type="dxa"/>
              <w:bottom w:w="0" w:type="dxa"/>
              <w:right w:w="6" w:type="dxa"/>
            </w:tcMar>
            <w:hideMark/>
          </w:tcPr>
          <w:p w:rsidR="00772474" w:rsidRDefault="00772474">
            <w:pPr>
              <w:pStyle w:val="table10"/>
              <w:spacing w:before="120"/>
              <w:jc w:val="center"/>
            </w:pPr>
            <w:r>
              <w:t>243,3</w:t>
            </w:r>
          </w:p>
        </w:tc>
        <w:tc>
          <w:tcPr>
            <w:tcW w:w="474" w:type="pct"/>
            <w:tcMar>
              <w:top w:w="0" w:type="dxa"/>
              <w:left w:w="6" w:type="dxa"/>
              <w:bottom w:w="0" w:type="dxa"/>
              <w:right w:w="6" w:type="dxa"/>
            </w:tcMar>
            <w:hideMark/>
          </w:tcPr>
          <w:p w:rsidR="00772474" w:rsidRDefault="00772474">
            <w:pPr>
              <w:pStyle w:val="table10"/>
              <w:spacing w:before="120"/>
              <w:jc w:val="center"/>
            </w:pPr>
            <w:r>
              <w:t>900,8</w:t>
            </w:r>
          </w:p>
        </w:tc>
        <w:tc>
          <w:tcPr>
            <w:tcW w:w="324" w:type="pct"/>
            <w:tcMar>
              <w:top w:w="0" w:type="dxa"/>
              <w:left w:w="6" w:type="dxa"/>
              <w:bottom w:w="0" w:type="dxa"/>
              <w:right w:w="6" w:type="dxa"/>
            </w:tcMar>
            <w:hideMark/>
          </w:tcPr>
          <w:p w:rsidR="00772474" w:rsidRDefault="00772474">
            <w:pPr>
              <w:pStyle w:val="table10"/>
              <w:spacing w:before="120"/>
              <w:jc w:val="center"/>
            </w:pPr>
            <w:r>
              <w:t>713,3</w:t>
            </w:r>
          </w:p>
        </w:tc>
        <w:tc>
          <w:tcPr>
            <w:tcW w:w="324" w:type="pct"/>
            <w:tcMar>
              <w:top w:w="0" w:type="dxa"/>
              <w:left w:w="6" w:type="dxa"/>
              <w:bottom w:w="0" w:type="dxa"/>
              <w:right w:w="6" w:type="dxa"/>
            </w:tcMar>
            <w:hideMark/>
          </w:tcPr>
          <w:p w:rsidR="00772474" w:rsidRDefault="00772474">
            <w:pPr>
              <w:pStyle w:val="table10"/>
              <w:spacing w:before="120"/>
              <w:jc w:val="center"/>
            </w:pPr>
            <w:r>
              <w:t>920,4</w:t>
            </w:r>
          </w:p>
        </w:tc>
        <w:tc>
          <w:tcPr>
            <w:tcW w:w="325" w:type="pct"/>
            <w:tcMar>
              <w:top w:w="0" w:type="dxa"/>
              <w:left w:w="6" w:type="dxa"/>
              <w:bottom w:w="0" w:type="dxa"/>
              <w:right w:w="6" w:type="dxa"/>
            </w:tcMar>
            <w:hideMark/>
          </w:tcPr>
          <w:p w:rsidR="00772474" w:rsidRDefault="00772474">
            <w:pPr>
              <w:pStyle w:val="table10"/>
              <w:spacing w:before="120"/>
              <w:jc w:val="center"/>
            </w:pPr>
            <w:r>
              <w:t>852,6</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34,02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34,02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178,7</w:t>
            </w:r>
          </w:p>
        </w:tc>
        <w:tc>
          <w:tcPr>
            <w:tcW w:w="449" w:type="pct"/>
            <w:tcMar>
              <w:top w:w="0" w:type="dxa"/>
              <w:left w:w="6" w:type="dxa"/>
              <w:bottom w:w="0" w:type="dxa"/>
              <w:right w:w="6" w:type="dxa"/>
            </w:tcMar>
            <w:hideMark/>
          </w:tcPr>
          <w:p w:rsidR="00772474" w:rsidRDefault="00772474">
            <w:pPr>
              <w:pStyle w:val="table10"/>
              <w:spacing w:before="120"/>
              <w:jc w:val="center"/>
            </w:pPr>
            <w:r>
              <w:t>32,6</w:t>
            </w:r>
          </w:p>
        </w:tc>
        <w:tc>
          <w:tcPr>
            <w:tcW w:w="474" w:type="pct"/>
            <w:tcMar>
              <w:top w:w="0" w:type="dxa"/>
              <w:left w:w="6" w:type="dxa"/>
              <w:bottom w:w="0" w:type="dxa"/>
              <w:right w:w="6" w:type="dxa"/>
            </w:tcMar>
            <w:hideMark/>
          </w:tcPr>
          <w:p w:rsidR="00772474" w:rsidRDefault="00772474">
            <w:pPr>
              <w:pStyle w:val="table10"/>
              <w:spacing w:before="120"/>
              <w:jc w:val="center"/>
            </w:pPr>
            <w:r>
              <w:t>52,2</w:t>
            </w:r>
          </w:p>
        </w:tc>
        <w:tc>
          <w:tcPr>
            <w:tcW w:w="324" w:type="pct"/>
            <w:tcMar>
              <w:top w:w="0" w:type="dxa"/>
              <w:left w:w="6" w:type="dxa"/>
              <w:bottom w:w="0" w:type="dxa"/>
              <w:right w:w="6" w:type="dxa"/>
            </w:tcMar>
            <w:hideMark/>
          </w:tcPr>
          <w:p w:rsidR="00772474" w:rsidRDefault="00772474">
            <w:pPr>
              <w:pStyle w:val="table10"/>
              <w:spacing w:before="120"/>
              <w:jc w:val="center"/>
            </w:pPr>
            <w:r>
              <w:t>61,6</w:t>
            </w:r>
          </w:p>
        </w:tc>
        <w:tc>
          <w:tcPr>
            <w:tcW w:w="324" w:type="pct"/>
            <w:tcMar>
              <w:top w:w="0" w:type="dxa"/>
              <w:left w:w="6" w:type="dxa"/>
              <w:bottom w:w="0" w:type="dxa"/>
              <w:right w:w="6" w:type="dxa"/>
            </w:tcMar>
            <w:hideMark/>
          </w:tcPr>
          <w:p w:rsidR="00772474" w:rsidRDefault="00772474">
            <w:pPr>
              <w:pStyle w:val="table10"/>
              <w:spacing w:before="120"/>
              <w:jc w:val="center"/>
            </w:pPr>
            <w:r>
              <w:t>10,3</w:t>
            </w:r>
          </w:p>
        </w:tc>
        <w:tc>
          <w:tcPr>
            <w:tcW w:w="325" w:type="pct"/>
            <w:tcMar>
              <w:top w:w="0" w:type="dxa"/>
              <w:left w:w="6" w:type="dxa"/>
              <w:bottom w:w="0" w:type="dxa"/>
              <w:right w:w="6" w:type="dxa"/>
            </w:tcMar>
            <w:hideMark/>
          </w:tcPr>
          <w:p w:rsidR="00772474" w:rsidRDefault="00772474">
            <w:pPr>
              <w:pStyle w:val="table10"/>
              <w:spacing w:before="120"/>
              <w:jc w:val="center"/>
            </w:pPr>
            <w:r>
              <w:t>22,0</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2 323,8</w:t>
            </w:r>
          </w:p>
        </w:tc>
        <w:tc>
          <w:tcPr>
            <w:tcW w:w="449" w:type="pct"/>
            <w:tcMar>
              <w:top w:w="0" w:type="dxa"/>
              <w:left w:w="6" w:type="dxa"/>
              <w:bottom w:w="0" w:type="dxa"/>
              <w:right w:w="6" w:type="dxa"/>
            </w:tcMar>
            <w:hideMark/>
          </w:tcPr>
          <w:p w:rsidR="00772474" w:rsidRDefault="00772474">
            <w:pPr>
              <w:pStyle w:val="table10"/>
              <w:spacing w:before="120"/>
              <w:jc w:val="center"/>
            </w:pPr>
            <w:r>
              <w:t>161,4</w:t>
            </w:r>
          </w:p>
        </w:tc>
        <w:tc>
          <w:tcPr>
            <w:tcW w:w="474" w:type="pct"/>
            <w:tcMar>
              <w:top w:w="0" w:type="dxa"/>
              <w:left w:w="6" w:type="dxa"/>
              <w:bottom w:w="0" w:type="dxa"/>
              <w:right w:w="6" w:type="dxa"/>
            </w:tcMar>
            <w:hideMark/>
          </w:tcPr>
          <w:p w:rsidR="00772474" w:rsidRDefault="00772474">
            <w:pPr>
              <w:pStyle w:val="table10"/>
              <w:spacing w:before="120"/>
              <w:jc w:val="center"/>
            </w:pPr>
            <w:r>
              <w:t>574,0</w:t>
            </w:r>
          </w:p>
        </w:tc>
        <w:tc>
          <w:tcPr>
            <w:tcW w:w="324" w:type="pct"/>
            <w:tcMar>
              <w:top w:w="0" w:type="dxa"/>
              <w:left w:w="6" w:type="dxa"/>
              <w:bottom w:w="0" w:type="dxa"/>
              <w:right w:w="6" w:type="dxa"/>
            </w:tcMar>
            <w:hideMark/>
          </w:tcPr>
          <w:p w:rsidR="00772474" w:rsidRDefault="00772474">
            <w:pPr>
              <w:pStyle w:val="table10"/>
              <w:spacing w:before="120"/>
              <w:jc w:val="center"/>
            </w:pPr>
            <w:r>
              <w:t>292,5</w:t>
            </w:r>
          </w:p>
        </w:tc>
        <w:tc>
          <w:tcPr>
            <w:tcW w:w="324" w:type="pct"/>
            <w:tcMar>
              <w:top w:w="0" w:type="dxa"/>
              <w:left w:w="6" w:type="dxa"/>
              <w:bottom w:w="0" w:type="dxa"/>
              <w:right w:w="6" w:type="dxa"/>
            </w:tcMar>
            <w:hideMark/>
          </w:tcPr>
          <w:p w:rsidR="00772474" w:rsidRDefault="00772474">
            <w:pPr>
              <w:pStyle w:val="table10"/>
              <w:spacing w:before="120"/>
              <w:jc w:val="center"/>
            </w:pPr>
            <w:r>
              <w:t>729,5</w:t>
            </w:r>
          </w:p>
        </w:tc>
        <w:tc>
          <w:tcPr>
            <w:tcW w:w="325" w:type="pct"/>
            <w:tcMar>
              <w:top w:w="0" w:type="dxa"/>
              <w:left w:w="6" w:type="dxa"/>
              <w:bottom w:w="0" w:type="dxa"/>
              <w:right w:w="6" w:type="dxa"/>
            </w:tcMar>
            <w:hideMark/>
          </w:tcPr>
          <w:p w:rsidR="00772474" w:rsidRDefault="00772474">
            <w:pPr>
              <w:pStyle w:val="table10"/>
              <w:spacing w:before="120"/>
              <w:jc w:val="center"/>
            </w:pPr>
            <w:r>
              <w:t>566,4</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27,2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27,2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289,1</w:t>
            </w:r>
          </w:p>
        </w:tc>
        <w:tc>
          <w:tcPr>
            <w:tcW w:w="449" w:type="pct"/>
            <w:tcMar>
              <w:top w:w="0" w:type="dxa"/>
              <w:left w:w="6" w:type="dxa"/>
              <w:bottom w:w="0" w:type="dxa"/>
              <w:right w:w="6" w:type="dxa"/>
            </w:tcMar>
            <w:hideMark/>
          </w:tcPr>
          <w:p w:rsidR="00772474" w:rsidRDefault="00772474">
            <w:pPr>
              <w:pStyle w:val="table10"/>
              <w:spacing w:before="120"/>
              <w:jc w:val="center"/>
            </w:pPr>
            <w:r>
              <w:t>25,3</w:t>
            </w:r>
          </w:p>
        </w:tc>
        <w:tc>
          <w:tcPr>
            <w:tcW w:w="474" w:type="pct"/>
            <w:tcMar>
              <w:top w:w="0" w:type="dxa"/>
              <w:left w:w="6" w:type="dxa"/>
              <w:bottom w:w="0" w:type="dxa"/>
              <w:right w:w="6" w:type="dxa"/>
            </w:tcMar>
            <w:hideMark/>
          </w:tcPr>
          <w:p w:rsidR="00772474" w:rsidRDefault="00772474">
            <w:pPr>
              <w:pStyle w:val="table10"/>
              <w:spacing w:before="120"/>
              <w:jc w:val="center"/>
            </w:pPr>
            <w:r>
              <w:t>149,0</w:t>
            </w:r>
          </w:p>
        </w:tc>
        <w:tc>
          <w:tcPr>
            <w:tcW w:w="324" w:type="pct"/>
            <w:tcMar>
              <w:top w:w="0" w:type="dxa"/>
              <w:left w:w="6" w:type="dxa"/>
              <w:bottom w:w="0" w:type="dxa"/>
              <w:right w:w="6" w:type="dxa"/>
            </w:tcMar>
            <w:hideMark/>
          </w:tcPr>
          <w:p w:rsidR="00772474" w:rsidRDefault="00772474">
            <w:pPr>
              <w:pStyle w:val="table10"/>
              <w:spacing w:before="120"/>
              <w:jc w:val="center"/>
            </w:pPr>
            <w:r>
              <w:t>114,8</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станции контрольного откорма свиней</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20,0</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20,0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 с выходом на проектную мощность</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400,6</w:t>
            </w:r>
          </w:p>
        </w:tc>
        <w:tc>
          <w:tcPr>
            <w:tcW w:w="449" w:type="pct"/>
            <w:tcMar>
              <w:top w:w="0" w:type="dxa"/>
              <w:left w:w="6" w:type="dxa"/>
              <w:bottom w:w="0" w:type="dxa"/>
              <w:right w:w="6" w:type="dxa"/>
            </w:tcMar>
            <w:hideMark/>
          </w:tcPr>
          <w:p w:rsidR="00772474" w:rsidRDefault="00772474">
            <w:pPr>
              <w:pStyle w:val="table10"/>
              <w:spacing w:before="120"/>
              <w:jc w:val="center"/>
            </w:pPr>
            <w:r>
              <w:t>24,0</w:t>
            </w:r>
          </w:p>
        </w:tc>
        <w:tc>
          <w:tcPr>
            <w:tcW w:w="474" w:type="pct"/>
            <w:tcMar>
              <w:top w:w="0" w:type="dxa"/>
              <w:left w:w="6" w:type="dxa"/>
              <w:bottom w:w="0" w:type="dxa"/>
              <w:right w:w="6" w:type="dxa"/>
            </w:tcMar>
            <w:hideMark/>
          </w:tcPr>
          <w:p w:rsidR="00772474" w:rsidRDefault="00772474">
            <w:pPr>
              <w:pStyle w:val="table10"/>
              <w:spacing w:before="120"/>
              <w:jc w:val="center"/>
            </w:pPr>
            <w:r>
              <w:t>35,0</w:t>
            </w:r>
          </w:p>
        </w:tc>
        <w:tc>
          <w:tcPr>
            <w:tcW w:w="324" w:type="pct"/>
            <w:tcMar>
              <w:top w:w="0" w:type="dxa"/>
              <w:left w:w="6" w:type="dxa"/>
              <w:bottom w:w="0" w:type="dxa"/>
              <w:right w:w="6" w:type="dxa"/>
            </w:tcMar>
            <w:hideMark/>
          </w:tcPr>
          <w:p w:rsidR="00772474" w:rsidRDefault="00772474">
            <w:pPr>
              <w:pStyle w:val="table10"/>
              <w:spacing w:before="120"/>
              <w:jc w:val="center"/>
            </w:pPr>
            <w:r>
              <w:t>16,0</w:t>
            </w:r>
          </w:p>
        </w:tc>
        <w:tc>
          <w:tcPr>
            <w:tcW w:w="324" w:type="pct"/>
            <w:tcMar>
              <w:top w:w="0" w:type="dxa"/>
              <w:left w:w="6" w:type="dxa"/>
              <w:bottom w:w="0" w:type="dxa"/>
              <w:right w:w="6" w:type="dxa"/>
            </w:tcMar>
            <w:hideMark/>
          </w:tcPr>
          <w:p w:rsidR="00772474" w:rsidRDefault="00772474">
            <w:pPr>
              <w:pStyle w:val="table10"/>
              <w:spacing w:before="120"/>
              <w:jc w:val="center"/>
            </w:pPr>
            <w:r>
              <w:t>100,0</w:t>
            </w:r>
          </w:p>
        </w:tc>
        <w:tc>
          <w:tcPr>
            <w:tcW w:w="325" w:type="pct"/>
            <w:tcMar>
              <w:top w:w="0" w:type="dxa"/>
              <w:left w:w="6" w:type="dxa"/>
              <w:bottom w:w="0" w:type="dxa"/>
              <w:right w:w="6" w:type="dxa"/>
            </w:tcMar>
            <w:hideMark/>
          </w:tcPr>
          <w:p w:rsidR="00772474" w:rsidRDefault="00772474">
            <w:pPr>
              <w:pStyle w:val="table10"/>
              <w:spacing w:before="120"/>
              <w:jc w:val="center"/>
            </w:pPr>
            <w:r>
              <w:t>225,6</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6,82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6,82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комплектация </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53,8</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28,2</w:t>
            </w:r>
          </w:p>
        </w:tc>
        <w:tc>
          <w:tcPr>
            <w:tcW w:w="324" w:type="pct"/>
            <w:tcMar>
              <w:top w:w="0" w:type="dxa"/>
              <w:left w:w="6" w:type="dxa"/>
              <w:bottom w:w="0" w:type="dxa"/>
              <w:right w:w="6" w:type="dxa"/>
            </w:tcMar>
            <w:hideMark/>
          </w:tcPr>
          <w:p w:rsidR="00772474" w:rsidRDefault="00772474">
            <w:pPr>
              <w:pStyle w:val="table10"/>
              <w:spacing w:before="120"/>
              <w:jc w:val="center"/>
            </w:pPr>
            <w:r>
              <w:t>9,6</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16,0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23,8</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1,4</w:t>
            </w:r>
          </w:p>
        </w:tc>
        <w:tc>
          <w:tcPr>
            <w:tcW w:w="324" w:type="pct"/>
            <w:tcMar>
              <w:top w:w="0" w:type="dxa"/>
              <w:left w:w="6" w:type="dxa"/>
              <w:bottom w:w="0" w:type="dxa"/>
              <w:right w:w="6" w:type="dxa"/>
            </w:tcMar>
            <w:hideMark/>
          </w:tcPr>
          <w:p w:rsidR="00772474" w:rsidRDefault="00772474">
            <w:pPr>
              <w:pStyle w:val="table10"/>
              <w:spacing w:before="120"/>
              <w:jc w:val="center"/>
            </w:pPr>
            <w:r>
              <w:t>22,4</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340,6</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41,0</w:t>
            </w:r>
          </w:p>
        </w:tc>
        <w:tc>
          <w:tcPr>
            <w:tcW w:w="324" w:type="pct"/>
            <w:tcMar>
              <w:top w:w="0" w:type="dxa"/>
              <w:left w:w="6" w:type="dxa"/>
              <w:bottom w:w="0" w:type="dxa"/>
              <w:right w:w="6" w:type="dxa"/>
            </w:tcMar>
            <w:hideMark/>
          </w:tcPr>
          <w:p w:rsidR="00772474" w:rsidRDefault="00772474">
            <w:pPr>
              <w:pStyle w:val="table10"/>
              <w:spacing w:before="120"/>
              <w:jc w:val="center"/>
            </w:pPr>
            <w:r>
              <w:t>196,4</w:t>
            </w:r>
          </w:p>
        </w:tc>
        <w:tc>
          <w:tcPr>
            <w:tcW w:w="324" w:type="pct"/>
            <w:tcMar>
              <w:top w:w="0" w:type="dxa"/>
              <w:left w:w="6" w:type="dxa"/>
              <w:bottom w:w="0" w:type="dxa"/>
              <w:right w:w="6" w:type="dxa"/>
            </w:tcMar>
            <w:hideMark/>
          </w:tcPr>
          <w:p w:rsidR="00772474" w:rsidRDefault="00772474">
            <w:pPr>
              <w:pStyle w:val="table10"/>
              <w:spacing w:before="120"/>
              <w:jc w:val="center"/>
            </w:pPr>
            <w:r>
              <w:t>80,6</w:t>
            </w:r>
          </w:p>
        </w:tc>
        <w:tc>
          <w:tcPr>
            <w:tcW w:w="325" w:type="pct"/>
            <w:tcMar>
              <w:top w:w="0" w:type="dxa"/>
              <w:left w:w="6" w:type="dxa"/>
              <w:bottom w:w="0" w:type="dxa"/>
              <w:right w:w="6" w:type="dxa"/>
            </w:tcMar>
            <w:hideMark/>
          </w:tcPr>
          <w:p w:rsidR="00772474" w:rsidRDefault="00772474">
            <w:pPr>
              <w:pStyle w:val="table10"/>
              <w:spacing w:before="120"/>
              <w:jc w:val="center"/>
            </w:pPr>
            <w:r>
              <w:t>22,6</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pPr>
            <w:r>
              <w:t>Город Минск – 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2,7</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0,2</w:t>
            </w:r>
          </w:p>
        </w:tc>
        <w:tc>
          <w:tcPr>
            <w:tcW w:w="324" w:type="pct"/>
            <w:tcMar>
              <w:top w:w="0" w:type="dxa"/>
              <w:left w:w="6" w:type="dxa"/>
              <w:bottom w:w="0" w:type="dxa"/>
              <w:right w:w="6" w:type="dxa"/>
            </w:tcMar>
            <w:hideMark/>
          </w:tcPr>
          <w:p w:rsidR="00772474" w:rsidRDefault="00772474">
            <w:pPr>
              <w:pStyle w:val="table10"/>
              <w:spacing w:before="120"/>
              <w:jc w:val="center"/>
            </w:pPr>
            <w:r>
              <w:t>2,5</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pPr>
            <w:r>
              <w:t>Могилевская область – всего</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1 781,6</w:t>
            </w:r>
          </w:p>
        </w:tc>
        <w:tc>
          <w:tcPr>
            <w:tcW w:w="449" w:type="pct"/>
            <w:tcMar>
              <w:top w:w="0" w:type="dxa"/>
              <w:left w:w="6" w:type="dxa"/>
              <w:bottom w:w="0" w:type="dxa"/>
              <w:right w:w="6" w:type="dxa"/>
            </w:tcMar>
            <w:hideMark/>
          </w:tcPr>
          <w:p w:rsidR="00772474" w:rsidRDefault="00772474">
            <w:pPr>
              <w:pStyle w:val="table10"/>
              <w:spacing w:before="120"/>
              <w:jc w:val="center"/>
            </w:pPr>
            <w:r>
              <w:t>117,8</w:t>
            </w:r>
          </w:p>
        </w:tc>
        <w:tc>
          <w:tcPr>
            <w:tcW w:w="474" w:type="pct"/>
            <w:tcMar>
              <w:top w:w="0" w:type="dxa"/>
              <w:left w:w="6" w:type="dxa"/>
              <w:bottom w:w="0" w:type="dxa"/>
              <w:right w:w="6" w:type="dxa"/>
            </w:tcMar>
            <w:hideMark/>
          </w:tcPr>
          <w:p w:rsidR="00772474" w:rsidRDefault="00772474">
            <w:pPr>
              <w:pStyle w:val="table10"/>
              <w:spacing w:before="120"/>
              <w:jc w:val="center"/>
            </w:pPr>
            <w:r>
              <w:t>593,9</w:t>
            </w:r>
          </w:p>
        </w:tc>
        <w:tc>
          <w:tcPr>
            <w:tcW w:w="324" w:type="pct"/>
            <w:tcMar>
              <w:top w:w="0" w:type="dxa"/>
              <w:left w:w="6" w:type="dxa"/>
              <w:bottom w:w="0" w:type="dxa"/>
              <w:right w:w="6" w:type="dxa"/>
            </w:tcMar>
            <w:hideMark/>
          </w:tcPr>
          <w:p w:rsidR="00772474" w:rsidRDefault="00772474">
            <w:pPr>
              <w:pStyle w:val="table10"/>
              <w:spacing w:before="120"/>
              <w:jc w:val="center"/>
            </w:pPr>
            <w:r>
              <w:t>575,9</w:t>
            </w:r>
          </w:p>
        </w:tc>
        <w:tc>
          <w:tcPr>
            <w:tcW w:w="324" w:type="pct"/>
            <w:tcMar>
              <w:top w:w="0" w:type="dxa"/>
              <w:left w:w="6" w:type="dxa"/>
              <w:bottom w:w="0" w:type="dxa"/>
              <w:right w:w="6" w:type="dxa"/>
            </w:tcMar>
            <w:hideMark/>
          </w:tcPr>
          <w:p w:rsidR="00772474" w:rsidRDefault="00772474">
            <w:pPr>
              <w:pStyle w:val="table10"/>
              <w:spacing w:before="120"/>
              <w:jc w:val="center"/>
            </w:pPr>
            <w:r>
              <w:t>107,0</w:t>
            </w:r>
          </w:p>
        </w:tc>
        <w:tc>
          <w:tcPr>
            <w:tcW w:w="325" w:type="pct"/>
            <w:tcMar>
              <w:top w:w="0" w:type="dxa"/>
              <w:left w:w="6" w:type="dxa"/>
              <w:bottom w:w="0" w:type="dxa"/>
              <w:right w:w="6" w:type="dxa"/>
            </w:tcMar>
            <w:hideMark/>
          </w:tcPr>
          <w:p w:rsidR="00772474" w:rsidRDefault="00772474">
            <w:pPr>
              <w:pStyle w:val="table10"/>
              <w:spacing w:before="120"/>
              <w:jc w:val="center"/>
            </w:pPr>
            <w:r>
              <w:t>387,0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реконструкция</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89,8</w:t>
            </w:r>
          </w:p>
        </w:tc>
        <w:tc>
          <w:tcPr>
            <w:tcW w:w="449" w:type="pct"/>
            <w:tcMar>
              <w:top w:w="0" w:type="dxa"/>
              <w:left w:w="6" w:type="dxa"/>
              <w:bottom w:w="0" w:type="dxa"/>
              <w:right w:w="6" w:type="dxa"/>
            </w:tcMar>
            <w:hideMark/>
          </w:tcPr>
          <w:p w:rsidR="00772474" w:rsidRDefault="00772474">
            <w:pPr>
              <w:pStyle w:val="table10"/>
              <w:spacing w:before="120"/>
              <w:jc w:val="center"/>
            </w:pPr>
            <w:r>
              <w:t>16,6</w:t>
            </w:r>
          </w:p>
        </w:tc>
        <w:tc>
          <w:tcPr>
            <w:tcW w:w="474" w:type="pct"/>
            <w:tcMar>
              <w:top w:w="0" w:type="dxa"/>
              <w:left w:w="6" w:type="dxa"/>
              <w:bottom w:w="0" w:type="dxa"/>
              <w:right w:w="6" w:type="dxa"/>
            </w:tcMar>
            <w:hideMark/>
          </w:tcPr>
          <w:p w:rsidR="00772474" w:rsidRDefault="00772474">
            <w:pPr>
              <w:pStyle w:val="table10"/>
              <w:spacing w:before="120"/>
              <w:jc w:val="center"/>
            </w:pPr>
            <w:r>
              <w:t>29,6</w:t>
            </w:r>
          </w:p>
        </w:tc>
        <w:tc>
          <w:tcPr>
            <w:tcW w:w="324" w:type="pct"/>
            <w:tcMar>
              <w:top w:w="0" w:type="dxa"/>
              <w:left w:w="6" w:type="dxa"/>
              <w:bottom w:w="0" w:type="dxa"/>
              <w:right w:w="6" w:type="dxa"/>
            </w:tcMar>
            <w:hideMark/>
          </w:tcPr>
          <w:p w:rsidR="00772474" w:rsidRDefault="00772474">
            <w:pPr>
              <w:pStyle w:val="table10"/>
              <w:spacing w:before="120"/>
              <w:jc w:val="center"/>
            </w:pPr>
            <w:r>
              <w:t>34,3</w:t>
            </w:r>
          </w:p>
        </w:tc>
        <w:tc>
          <w:tcPr>
            <w:tcW w:w="324" w:type="pct"/>
            <w:tcMar>
              <w:top w:w="0" w:type="dxa"/>
              <w:left w:w="6" w:type="dxa"/>
              <w:bottom w:w="0" w:type="dxa"/>
              <w:right w:w="6" w:type="dxa"/>
            </w:tcMar>
            <w:hideMark/>
          </w:tcPr>
          <w:p w:rsidR="00772474" w:rsidRDefault="00772474">
            <w:pPr>
              <w:pStyle w:val="table10"/>
              <w:spacing w:before="120"/>
              <w:jc w:val="center"/>
            </w:pPr>
            <w:r>
              <w:t>9,3</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комплексов с законченным циклом</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1 025,0</w:t>
            </w:r>
          </w:p>
        </w:tc>
        <w:tc>
          <w:tcPr>
            <w:tcW w:w="449" w:type="pct"/>
            <w:tcMar>
              <w:top w:w="0" w:type="dxa"/>
              <w:left w:w="6" w:type="dxa"/>
              <w:bottom w:w="0" w:type="dxa"/>
              <w:right w:w="6" w:type="dxa"/>
            </w:tcMar>
            <w:hideMark/>
          </w:tcPr>
          <w:p w:rsidR="00772474" w:rsidRDefault="00772474">
            <w:pPr>
              <w:pStyle w:val="table10"/>
              <w:spacing w:before="120"/>
              <w:jc w:val="center"/>
            </w:pPr>
            <w:r>
              <w:t>48,6</w:t>
            </w:r>
          </w:p>
        </w:tc>
        <w:tc>
          <w:tcPr>
            <w:tcW w:w="474" w:type="pct"/>
            <w:tcMar>
              <w:top w:w="0" w:type="dxa"/>
              <w:left w:w="6" w:type="dxa"/>
              <w:bottom w:w="0" w:type="dxa"/>
              <w:right w:w="6" w:type="dxa"/>
            </w:tcMar>
            <w:hideMark/>
          </w:tcPr>
          <w:p w:rsidR="00772474" w:rsidRDefault="00772474">
            <w:pPr>
              <w:pStyle w:val="table10"/>
              <w:spacing w:before="120"/>
              <w:jc w:val="center"/>
            </w:pPr>
            <w:r>
              <w:t>392,0</w:t>
            </w:r>
          </w:p>
        </w:tc>
        <w:tc>
          <w:tcPr>
            <w:tcW w:w="324" w:type="pct"/>
            <w:tcMar>
              <w:top w:w="0" w:type="dxa"/>
              <w:left w:w="6" w:type="dxa"/>
              <w:bottom w:w="0" w:type="dxa"/>
              <w:right w:w="6" w:type="dxa"/>
            </w:tcMar>
            <w:hideMark/>
          </w:tcPr>
          <w:p w:rsidR="00772474" w:rsidRDefault="00772474">
            <w:pPr>
              <w:pStyle w:val="table10"/>
              <w:spacing w:before="120"/>
              <w:jc w:val="center"/>
            </w:pPr>
            <w:r>
              <w:t>220,4</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364,0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202,0</w:t>
            </w:r>
          </w:p>
        </w:tc>
        <w:tc>
          <w:tcPr>
            <w:tcW w:w="449" w:type="pct"/>
            <w:tcMar>
              <w:top w:w="0" w:type="dxa"/>
              <w:left w:w="6" w:type="dxa"/>
              <w:bottom w:w="0" w:type="dxa"/>
              <w:right w:w="6" w:type="dxa"/>
            </w:tcMar>
            <w:hideMark/>
          </w:tcPr>
          <w:p w:rsidR="00772474" w:rsidRDefault="00772474">
            <w:pPr>
              <w:pStyle w:val="table10"/>
              <w:spacing w:before="120"/>
              <w:jc w:val="center"/>
            </w:pPr>
            <w:r>
              <w:t>11,0</w:t>
            </w:r>
          </w:p>
        </w:tc>
        <w:tc>
          <w:tcPr>
            <w:tcW w:w="474" w:type="pct"/>
            <w:tcMar>
              <w:top w:w="0" w:type="dxa"/>
              <w:left w:w="6" w:type="dxa"/>
              <w:bottom w:w="0" w:type="dxa"/>
              <w:right w:w="6" w:type="dxa"/>
            </w:tcMar>
            <w:hideMark/>
          </w:tcPr>
          <w:p w:rsidR="00772474" w:rsidRDefault="00772474">
            <w:pPr>
              <w:pStyle w:val="table10"/>
              <w:spacing w:before="120"/>
              <w:jc w:val="center"/>
            </w:pPr>
            <w:r>
              <w:t>121,0</w:t>
            </w:r>
          </w:p>
        </w:tc>
        <w:tc>
          <w:tcPr>
            <w:tcW w:w="324" w:type="pct"/>
            <w:tcMar>
              <w:top w:w="0" w:type="dxa"/>
              <w:left w:w="6" w:type="dxa"/>
              <w:bottom w:w="0" w:type="dxa"/>
              <w:right w:w="6" w:type="dxa"/>
            </w:tcMar>
            <w:hideMark/>
          </w:tcPr>
          <w:p w:rsidR="00772474" w:rsidRDefault="00772474">
            <w:pPr>
              <w:pStyle w:val="table10"/>
              <w:spacing w:before="120"/>
              <w:jc w:val="center"/>
            </w:pPr>
            <w:r>
              <w:t>70,0</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нуклеусов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25,0</w:t>
            </w:r>
          </w:p>
        </w:tc>
        <w:tc>
          <w:tcPr>
            <w:tcW w:w="449" w:type="pct"/>
            <w:tcMar>
              <w:top w:w="0" w:type="dxa"/>
              <w:left w:w="6" w:type="dxa"/>
              <w:bottom w:w="0" w:type="dxa"/>
              <w:right w:w="6" w:type="dxa"/>
            </w:tcMar>
            <w:hideMark/>
          </w:tcPr>
          <w:p w:rsidR="00772474" w:rsidRDefault="00772474">
            <w:pPr>
              <w:pStyle w:val="table10"/>
              <w:spacing w:before="120"/>
              <w:jc w:val="center"/>
            </w:pPr>
            <w:r>
              <w:t>25,0</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репродукторов первого порядка</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45,0</w:t>
            </w:r>
          </w:p>
        </w:tc>
        <w:tc>
          <w:tcPr>
            <w:tcW w:w="449" w:type="pct"/>
            <w:tcMar>
              <w:top w:w="0" w:type="dxa"/>
              <w:left w:w="6" w:type="dxa"/>
              <w:bottom w:w="0" w:type="dxa"/>
              <w:right w:w="6" w:type="dxa"/>
            </w:tcMar>
            <w:hideMark/>
          </w:tcPr>
          <w:p w:rsidR="00772474" w:rsidRDefault="00772474">
            <w:pPr>
              <w:pStyle w:val="table10"/>
              <w:spacing w:before="120"/>
              <w:jc w:val="center"/>
            </w:pPr>
            <w:r>
              <w:t>16,6</w:t>
            </w:r>
          </w:p>
        </w:tc>
        <w:tc>
          <w:tcPr>
            <w:tcW w:w="474" w:type="pct"/>
            <w:tcMar>
              <w:top w:w="0" w:type="dxa"/>
              <w:left w:w="6" w:type="dxa"/>
              <w:bottom w:w="0" w:type="dxa"/>
              <w:right w:w="6" w:type="dxa"/>
            </w:tcMar>
            <w:hideMark/>
          </w:tcPr>
          <w:p w:rsidR="00772474" w:rsidRDefault="00772474">
            <w:pPr>
              <w:pStyle w:val="table10"/>
              <w:spacing w:before="120"/>
              <w:jc w:val="center"/>
            </w:pPr>
            <w:r>
              <w:t>15,0</w:t>
            </w:r>
          </w:p>
        </w:tc>
        <w:tc>
          <w:tcPr>
            <w:tcW w:w="324" w:type="pct"/>
            <w:tcMar>
              <w:top w:w="0" w:type="dxa"/>
              <w:left w:w="6" w:type="dxa"/>
              <w:bottom w:w="0" w:type="dxa"/>
              <w:right w:w="6" w:type="dxa"/>
            </w:tcMar>
            <w:hideMark/>
          </w:tcPr>
          <w:p w:rsidR="00772474" w:rsidRDefault="00772474">
            <w:pPr>
              <w:pStyle w:val="table10"/>
              <w:spacing w:before="120"/>
              <w:jc w:val="center"/>
            </w:pPr>
            <w:r>
              <w:t>13,4</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комплектация</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54,0</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16,4</w:t>
            </w:r>
          </w:p>
        </w:tc>
        <w:tc>
          <w:tcPr>
            <w:tcW w:w="324" w:type="pct"/>
            <w:tcMar>
              <w:top w:w="0" w:type="dxa"/>
              <w:left w:w="6" w:type="dxa"/>
              <w:bottom w:w="0" w:type="dxa"/>
              <w:right w:w="6" w:type="dxa"/>
            </w:tcMar>
            <w:hideMark/>
          </w:tcPr>
          <w:p w:rsidR="00772474" w:rsidRDefault="00772474">
            <w:pPr>
              <w:pStyle w:val="table10"/>
              <w:spacing w:before="120"/>
              <w:jc w:val="center"/>
            </w:pPr>
            <w:r>
              <w:t>14,6</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23,0</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строительство, реконструкция и техническое переоснащение объектов по производству мясной продукции</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87,2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2,9</w:t>
            </w:r>
          </w:p>
        </w:tc>
        <w:tc>
          <w:tcPr>
            <w:tcW w:w="324" w:type="pct"/>
            <w:tcMar>
              <w:top w:w="0" w:type="dxa"/>
              <w:left w:w="6" w:type="dxa"/>
              <w:bottom w:w="0" w:type="dxa"/>
              <w:right w:w="6" w:type="dxa"/>
            </w:tcMar>
            <w:hideMark/>
          </w:tcPr>
          <w:p w:rsidR="00772474" w:rsidRDefault="00772474">
            <w:pPr>
              <w:pStyle w:val="table10"/>
              <w:spacing w:before="120"/>
              <w:jc w:val="center"/>
            </w:pPr>
            <w:r>
              <w:t>45,2</w:t>
            </w:r>
          </w:p>
        </w:tc>
        <w:tc>
          <w:tcPr>
            <w:tcW w:w="324" w:type="pct"/>
            <w:tcMar>
              <w:top w:w="0" w:type="dxa"/>
              <w:left w:w="6" w:type="dxa"/>
              <w:bottom w:w="0" w:type="dxa"/>
              <w:right w:w="6" w:type="dxa"/>
            </w:tcMar>
            <w:hideMark/>
          </w:tcPr>
          <w:p w:rsidR="00772474" w:rsidRDefault="00772474">
            <w:pPr>
              <w:pStyle w:val="table10"/>
              <w:spacing w:before="120"/>
              <w:jc w:val="center"/>
            </w:pPr>
            <w:r>
              <w:t>39,1</w:t>
            </w:r>
          </w:p>
        </w:tc>
        <w:tc>
          <w:tcPr>
            <w:tcW w:w="325" w:type="pct"/>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tcBorders>
              <w:bottom w:val="single" w:sz="4" w:space="0" w:color="auto"/>
            </w:tcBorders>
            <w:tcMar>
              <w:top w:w="0" w:type="dxa"/>
              <w:left w:w="6" w:type="dxa"/>
              <w:bottom w:w="0" w:type="dxa"/>
              <w:right w:w="6" w:type="dxa"/>
            </w:tcMar>
            <w:hideMark/>
          </w:tcPr>
          <w:p w:rsidR="00772474" w:rsidRDefault="00772474">
            <w:pPr>
              <w:pStyle w:val="table10"/>
              <w:spacing w:before="120"/>
              <w:ind w:left="284"/>
            </w:pPr>
            <w:r>
              <w:t xml:space="preserve">строительство, реконструкция, капитальный ремонт, модернизация и техническое переоснащение объектов по производству комбикормовой продукции </w:t>
            </w:r>
          </w:p>
        </w:tc>
        <w:tc>
          <w:tcPr>
            <w:tcW w:w="636"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w:t>
            </w:r>
          </w:p>
        </w:tc>
        <w:tc>
          <w:tcPr>
            <w:tcW w:w="374"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253,6</w:t>
            </w:r>
          </w:p>
        </w:tc>
        <w:tc>
          <w:tcPr>
            <w:tcW w:w="449"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w:t>
            </w:r>
          </w:p>
        </w:tc>
        <w:tc>
          <w:tcPr>
            <w:tcW w:w="474"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17,0</w:t>
            </w:r>
          </w:p>
        </w:tc>
        <w:tc>
          <w:tcPr>
            <w:tcW w:w="324"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178,0</w:t>
            </w:r>
          </w:p>
        </w:tc>
        <w:tc>
          <w:tcPr>
            <w:tcW w:w="324"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58,6</w:t>
            </w:r>
          </w:p>
        </w:tc>
        <w:tc>
          <w:tcPr>
            <w:tcW w:w="325"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w:t>
            </w:r>
          </w:p>
        </w:tc>
      </w:tr>
      <w:tr w:rsidR="00772474">
        <w:trPr>
          <w:trHeight w:val="240"/>
        </w:trPr>
        <w:tc>
          <w:tcPr>
            <w:tcW w:w="2094" w:type="pct"/>
            <w:vMerge w:val="restart"/>
            <w:tcBorders>
              <w:top w:val="single" w:sz="4" w:space="0" w:color="auto"/>
            </w:tcBorders>
            <w:tcMar>
              <w:top w:w="0" w:type="dxa"/>
              <w:left w:w="6" w:type="dxa"/>
              <w:bottom w:w="0" w:type="dxa"/>
              <w:right w:w="6" w:type="dxa"/>
            </w:tcMar>
            <w:hideMark/>
          </w:tcPr>
          <w:p w:rsidR="00772474" w:rsidRDefault="00772474">
            <w:pPr>
              <w:pStyle w:val="table10"/>
              <w:spacing w:before="120"/>
            </w:pPr>
            <w:r>
              <w:t>Всего</w:t>
            </w:r>
          </w:p>
        </w:tc>
        <w:tc>
          <w:tcPr>
            <w:tcW w:w="636"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14 558,6</w:t>
            </w:r>
          </w:p>
        </w:tc>
        <w:tc>
          <w:tcPr>
            <w:tcW w:w="449"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1 015,9</w:t>
            </w:r>
          </w:p>
        </w:tc>
        <w:tc>
          <w:tcPr>
            <w:tcW w:w="47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3 606,7</w:t>
            </w:r>
          </w:p>
        </w:tc>
        <w:tc>
          <w:tcPr>
            <w:tcW w:w="32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4 075,5</w:t>
            </w:r>
          </w:p>
        </w:tc>
        <w:tc>
          <w:tcPr>
            <w:tcW w:w="324"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1 996,7</w:t>
            </w:r>
          </w:p>
        </w:tc>
        <w:tc>
          <w:tcPr>
            <w:tcW w:w="325" w:type="pct"/>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3 863,8</w:t>
            </w:r>
          </w:p>
        </w:tc>
      </w:tr>
      <w:tr w:rsidR="00772474">
        <w:trPr>
          <w:trHeight w:val="240"/>
        </w:trPr>
        <w:tc>
          <w:tcPr>
            <w:tcW w:w="0" w:type="auto"/>
            <w:vMerge/>
            <w:tcBorders>
              <w:top w:val="single" w:sz="4" w:space="0" w:color="auto"/>
            </w:tcBorders>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34,92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34,92</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 xml:space="preserve">в том числе: </w:t>
            </w:r>
          </w:p>
        </w:tc>
        <w:tc>
          <w:tcPr>
            <w:tcW w:w="636" w:type="pct"/>
            <w:tcMar>
              <w:top w:w="0" w:type="dxa"/>
              <w:left w:w="6" w:type="dxa"/>
              <w:bottom w:w="0" w:type="dxa"/>
              <w:right w:w="6" w:type="dxa"/>
            </w:tcMar>
            <w:hideMark/>
          </w:tcPr>
          <w:p w:rsidR="00772474" w:rsidRDefault="00772474">
            <w:pPr>
              <w:pStyle w:val="table10"/>
              <w:spacing w:before="120"/>
              <w:jc w:val="center"/>
            </w:pPr>
            <w:r>
              <w:t> </w:t>
            </w:r>
          </w:p>
        </w:tc>
        <w:tc>
          <w:tcPr>
            <w:tcW w:w="374" w:type="pct"/>
            <w:tcMar>
              <w:top w:w="0" w:type="dxa"/>
              <w:left w:w="6" w:type="dxa"/>
              <w:bottom w:w="0" w:type="dxa"/>
              <w:right w:w="6" w:type="dxa"/>
            </w:tcMar>
            <w:hideMark/>
          </w:tcPr>
          <w:p w:rsidR="00772474" w:rsidRDefault="00772474">
            <w:pPr>
              <w:pStyle w:val="table10"/>
              <w:spacing w:before="120"/>
              <w:jc w:val="center"/>
            </w:pPr>
            <w:r>
              <w:t> </w:t>
            </w:r>
          </w:p>
        </w:tc>
        <w:tc>
          <w:tcPr>
            <w:tcW w:w="449" w:type="pct"/>
            <w:tcMar>
              <w:top w:w="0" w:type="dxa"/>
              <w:left w:w="6" w:type="dxa"/>
              <w:bottom w:w="0" w:type="dxa"/>
              <w:right w:w="6" w:type="dxa"/>
            </w:tcMar>
            <w:hideMark/>
          </w:tcPr>
          <w:p w:rsidR="00772474" w:rsidRDefault="00772474">
            <w:pPr>
              <w:pStyle w:val="table10"/>
              <w:spacing w:before="120"/>
              <w:jc w:val="center"/>
            </w:pPr>
            <w:r>
              <w:t> </w:t>
            </w:r>
          </w:p>
        </w:tc>
        <w:tc>
          <w:tcPr>
            <w:tcW w:w="47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4" w:type="pct"/>
            <w:tcMar>
              <w:top w:w="0" w:type="dxa"/>
              <w:left w:w="6" w:type="dxa"/>
              <w:bottom w:w="0" w:type="dxa"/>
              <w:right w:w="6" w:type="dxa"/>
            </w:tcMar>
            <w:hideMark/>
          </w:tcPr>
          <w:p w:rsidR="00772474" w:rsidRDefault="00772474">
            <w:pPr>
              <w:pStyle w:val="table10"/>
              <w:spacing w:before="120"/>
              <w:jc w:val="center"/>
            </w:pPr>
            <w:r>
              <w:t> </w:t>
            </w:r>
          </w:p>
        </w:tc>
        <w:tc>
          <w:tcPr>
            <w:tcW w:w="325" w:type="pct"/>
            <w:tcMar>
              <w:top w:w="0" w:type="dxa"/>
              <w:left w:w="6" w:type="dxa"/>
              <w:bottom w:w="0" w:type="dxa"/>
              <w:right w:w="6" w:type="dxa"/>
            </w:tcMar>
            <w:hideMark/>
          </w:tcPr>
          <w:p w:rsidR="00772474" w:rsidRDefault="00772474">
            <w:pPr>
              <w:pStyle w:val="table10"/>
              <w:spacing w:before="120"/>
              <w:jc w:val="center"/>
            </w:pPr>
            <w:r>
              <w:t> </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собственные средства сельскохозяйственных организаций</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624,8</w:t>
            </w:r>
          </w:p>
        </w:tc>
        <w:tc>
          <w:tcPr>
            <w:tcW w:w="449" w:type="pct"/>
            <w:tcMar>
              <w:top w:w="0" w:type="dxa"/>
              <w:left w:w="6" w:type="dxa"/>
              <w:bottom w:w="0" w:type="dxa"/>
              <w:right w:w="6" w:type="dxa"/>
            </w:tcMar>
            <w:hideMark/>
          </w:tcPr>
          <w:p w:rsidR="00772474" w:rsidRDefault="00772474">
            <w:pPr>
              <w:pStyle w:val="table10"/>
              <w:spacing w:before="120"/>
              <w:jc w:val="center"/>
            </w:pPr>
            <w:r>
              <w:t>15,9</w:t>
            </w:r>
          </w:p>
        </w:tc>
        <w:tc>
          <w:tcPr>
            <w:tcW w:w="474" w:type="pct"/>
            <w:tcMar>
              <w:top w:w="0" w:type="dxa"/>
              <w:left w:w="6" w:type="dxa"/>
              <w:bottom w:w="0" w:type="dxa"/>
              <w:right w:w="6" w:type="dxa"/>
            </w:tcMar>
            <w:hideMark/>
          </w:tcPr>
          <w:p w:rsidR="00772474" w:rsidRDefault="00772474">
            <w:pPr>
              <w:pStyle w:val="table10"/>
              <w:spacing w:before="120"/>
              <w:jc w:val="center"/>
            </w:pPr>
            <w:r>
              <w:t>27,0</w:t>
            </w:r>
          </w:p>
        </w:tc>
        <w:tc>
          <w:tcPr>
            <w:tcW w:w="324" w:type="pct"/>
            <w:tcMar>
              <w:top w:w="0" w:type="dxa"/>
              <w:left w:w="6" w:type="dxa"/>
              <w:bottom w:w="0" w:type="dxa"/>
              <w:right w:w="6" w:type="dxa"/>
            </w:tcMar>
            <w:hideMark/>
          </w:tcPr>
          <w:p w:rsidR="00772474" w:rsidRDefault="00772474">
            <w:pPr>
              <w:pStyle w:val="table10"/>
              <w:spacing w:before="120"/>
              <w:jc w:val="center"/>
            </w:pPr>
            <w:r>
              <w:t>24,7</w:t>
            </w:r>
          </w:p>
        </w:tc>
        <w:tc>
          <w:tcPr>
            <w:tcW w:w="324" w:type="pct"/>
            <w:tcMar>
              <w:top w:w="0" w:type="dxa"/>
              <w:left w:w="6" w:type="dxa"/>
              <w:bottom w:w="0" w:type="dxa"/>
              <w:right w:w="6" w:type="dxa"/>
            </w:tcMar>
            <w:hideMark/>
          </w:tcPr>
          <w:p w:rsidR="00772474" w:rsidRDefault="00772474">
            <w:pPr>
              <w:pStyle w:val="table10"/>
              <w:spacing w:before="120"/>
              <w:jc w:val="center"/>
            </w:pPr>
            <w:r>
              <w:t>22,1</w:t>
            </w:r>
          </w:p>
        </w:tc>
        <w:tc>
          <w:tcPr>
            <w:tcW w:w="325" w:type="pct"/>
            <w:tcMar>
              <w:top w:w="0" w:type="dxa"/>
              <w:left w:w="6" w:type="dxa"/>
              <w:bottom w:w="0" w:type="dxa"/>
              <w:right w:w="6" w:type="dxa"/>
            </w:tcMar>
            <w:hideMark/>
          </w:tcPr>
          <w:p w:rsidR="00772474" w:rsidRDefault="00772474">
            <w:pPr>
              <w:pStyle w:val="table10"/>
              <w:spacing w:before="120"/>
              <w:jc w:val="center"/>
            </w:pPr>
            <w:r>
              <w:t>535,1</w:t>
            </w:r>
          </w:p>
        </w:tc>
      </w:tr>
      <w:tr w:rsidR="00772474">
        <w:trPr>
          <w:trHeight w:val="240"/>
        </w:trPr>
        <w:tc>
          <w:tcPr>
            <w:tcW w:w="2094" w:type="pct"/>
            <w:tcMar>
              <w:top w:w="0" w:type="dxa"/>
              <w:left w:w="6" w:type="dxa"/>
              <w:bottom w:w="0" w:type="dxa"/>
              <w:right w:w="6" w:type="dxa"/>
            </w:tcMar>
            <w:hideMark/>
          </w:tcPr>
          <w:p w:rsidR="00772474" w:rsidRDefault="00772474">
            <w:pPr>
              <w:pStyle w:val="table10"/>
              <w:spacing w:before="120"/>
              <w:ind w:left="284"/>
            </w:pPr>
            <w:r>
              <w:t>средства инвесторов</w:t>
            </w:r>
          </w:p>
        </w:tc>
        <w:tc>
          <w:tcPr>
            <w:tcW w:w="636" w:type="pct"/>
            <w:tcMar>
              <w:top w:w="0" w:type="dxa"/>
              <w:left w:w="6" w:type="dxa"/>
              <w:bottom w:w="0" w:type="dxa"/>
              <w:right w:w="6" w:type="dxa"/>
            </w:tcMar>
            <w:hideMark/>
          </w:tcPr>
          <w:p w:rsidR="00772474" w:rsidRDefault="00772474">
            <w:pPr>
              <w:pStyle w:val="table10"/>
              <w:spacing w:before="120"/>
              <w:jc w:val="center"/>
            </w:pPr>
            <w:r>
              <w:t>»</w:t>
            </w:r>
          </w:p>
        </w:tc>
        <w:tc>
          <w:tcPr>
            <w:tcW w:w="374" w:type="pct"/>
            <w:tcMar>
              <w:top w:w="0" w:type="dxa"/>
              <w:left w:w="6" w:type="dxa"/>
              <w:bottom w:w="0" w:type="dxa"/>
              <w:right w:w="6" w:type="dxa"/>
            </w:tcMar>
            <w:hideMark/>
          </w:tcPr>
          <w:p w:rsidR="00772474" w:rsidRDefault="00772474">
            <w:pPr>
              <w:pStyle w:val="table10"/>
              <w:spacing w:before="120"/>
              <w:jc w:val="center"/>
            </w:pPr>
            <w:r>
              <w:t>2 323,6</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2 323,6</w:t>
            </w:r>
          </w:p>
        </w:tc>
      </w:tr>
      <w:tr w:rsidR="00772474">
        <w:trPr>
          <w:trHeight w:val="240"/>
        </w:trPr>
        <w:tc>
          <w:tcPr>
            <w:tcW w:w="2094" w:type="pct"/>
            <w:vMerge w:val="restart"/>
            <w:tcMar>
              <w:top w:w="0" w:type="dxa"/>
              <w:left w:w="6" w:type="dxa"/>
              <w:bottom w:w="0" w:type="dxa"/>
              <w:right w:w="6" w:type="dxa"/>
            </w:tcMar>
            <w:hideMark/>
          </w:tcPr>
          <w:p w:rsidR="00772474" w:rsidRDefault="00772474">
            <w:pPr>
              <w:pStyle w:val="table10"/>
              <w:spacing w:before="120"/>
              <w:ind w:left="284"/>
            </w:pPr>
            <w:r>
              <w:t xml:space="preserve">средства банков частной формы собственности, </w:t>
            </w:r>
            <w:proofErr w:type="spellStart"/>
            <w:r>
              <w:t>ОАО</w:t>
            </w:r>
            <w:proofErr w:type="spellEnd"/>
            <w:r>
              <w:t xml:space="preserve"> «Банк развития Республики Беларусь» и иностранных кредитных линий***</w:t>
            </w:r>
          </w:p>
        </w:tc>
        <w:tc>
          <w:tcPr>
            <w:tcW w:w="636" w:type="pct"/>
            <w:tcMar>
              <w:top w:w="0" w:type="dxa"/>
              <w:left w:w="6" w:type="dxa"/>
              <w:bottom w:w="0" w:type="dxa"/>
              <w:right w:w="6" w:type="dxa"/>
            </w:tcMar>
            <w:hideMark/>
          </w:tcPr>
          <w:p w:rsidR="00772474" w:rsidRDefault="00772474">
            <w:pPr>
              <w:pStyle w:val="table10"/>
              <w:spacing w:before="120"/>
              <w:jc w:val="center"/>
            </w:pPr>
            <w:r>
              <w:t>млрд. рублей</w:t>
            </w:r>
          </w:p>
        </w:tc>
        <w:tc>
          <w:tcPr>
            <w:tcW w:w="374" w:type="pct"/>
            <w:tcMar>
              <w:top w:w="0" w:type="dxa"/>
              <w:left w:w="6" w:type="dxa"/>
              <w:bottom w:w="0" w:type="dxa"/>
              <w:right w:w="6" w:type="dxa"/>
            </w:tcMar>
            <w:hideMark/>
          </w:tcPr>
          <w:p w:rsidR="00772474" w:rsidRDefault="00772474">
            <w:pPr>
              <w:pStyle w:val="table10"/>
              <w:spacing w:before="120"/>
              <w:jc w:val="center"/>
            </w:pPr>
            <w:r>
              <w:t>11 610,2</w:t>
            </w:r>
          </w:p>
        </w:tc>
        <w:tc>
          <w:tcPr>
            <w:tcW w:w="449" w:type="pct"/>
            <w:tcMar>
              <w:top w:w="0" w:type="dxa"/>
              <w:left w:w="6" w:type="dxa"/>
              <w:bottom w:w="0" w:type="dxa"/>
              <w:right w:w="6" w:type="dxa"/>
            </w:tcMar>
            <w:hideMark/>
          </w:tcPr>
          <w:p w:rsidR="00772474" w:rsidRDefault="00772474">
            <w:pPr>
              <w:pStyle w:val="table10"/>
              <w:spacing w:before="120"/>
              <w:jc w:val="center"/>
            </w:pPr>
            <w:r>
              <w:t>1 000,0</w:t>
            </w:r>
          </w:p>
        </w:tc>
        <w:tc>
          <w:tcPr>
            <w:tcW w:w="474" w:type="pct"/>
            <w:tcMar>
              <w:top w:w="0" w:type="dxa"/>
              <w:left w:w="6" w:type="dxa"/>
              <w:bottom w:w="0" w:type="dxa"/>
              <w:right w:w="6" w:type="dxa"/>
            </w:tcMar>
            <w:hideMark/>
          </w:tcPr>
          <w:p w:rsidR="00772474" w:rsidRDefault="00772474">
            <w:pPr>
              <w:pStyle w:val="table10"/>
              <w:spacing w:before="120"/>
              <w:jc w:val="center"/>
            </w:pPr>
            <w:r>
              <w:t>3 579,7</w:t>
            </w:r>
          </w:p>
        </w:tc>
        <w:tc>
          <w:tcPr>
            <w:tcW w:w="324" w:type="pct"/>
            <w:tcMar>
              <w:top w:w="0" w:type="dxa"/>
              <w:left w:w="6" w:type="dxa"/>
              <w:bottom w:w="0" w:type="dxa"/>
              <w:right w:w="6" w:type="dxa"/>
            </w:tcMar>
            <w:hideMark/>
          </w:tcPr>
          <w:p w:rsidR="00772474" w:rsidRDefault="00772474">
            <w:pPr>
              <w:pStyle w:val="table10"/>
              <w:spacing w:before="120"/>
              <w:jc w:val="center"/>
            </w:pPr>
            <w:r>
              <w:t>4 050,8</w:t>
            </w:r>
          </w:p>
        </w:tc>
        <w:tc>
          <w:tcPr>
            <w:tcW w:w="324" w:type="pct"/>
            <w:tcMar>
              <w:top w:w="0" w:type="dxa"/>
              <w:left w:w="6" w:type="dxa"/>
              <w:bottom w:w="0" w:type="dxa"/>
              <w:right w:w="6" w:type="dxa"/>
            </w:tcMar>
            <w:hideMark/>
          </w:tcPr>
          <w:p w:rsidR="00772474" w:rsidRDefault="00772474">
            <w:pPr>
              <w:pStyle w:val="table10"/>
              <w:spacing w:before="120"/>
              <w:jc w:val="center"/>
            </w:pPr>
            <w:r>
              <w:t>1 974,6</w:t>
            </w:r>
          </w:p>
        </w:tc>
        <w:tc>
          <w:tcPr>
            <w:tcW w:w="325" w:type="pct"/>
            <w:tcMar>
              <w:top w:w="0" w:type="dxa"/>
              <w:left w:w="6" w:type="dxa"/>
              <w:bottom w:w="0" w:type="dxa"/>
              <w:right w:w="6" w:type="dxa"/>
            </w:tcMar>
            <w:hideMark/>
          </w:tcPr>
          <w:p w:rsidR="00772474" w:rsidRDefault="00772474">
            <w:pPr>
              <w:pStyle w:val="table10"/>
              <w:spacing w:before="120"/>
              <w:jc w:val="center"/>
            </w:pPr>
            <w:r>
              <w:t>1 005,1</w:t>
            </w:r>
          </w:p>
        </w:tc>
      </w:tr>
      <w:tr w:rsidR="00772474">
        <w:trPr>
          <w:trHeight w:val="240"/>
        </w:trPr>
        <w:tc>
          <w:tcPr>
            <w:tcW w:w="0" w:type="auto"/>
            <w:vMerge/>
            <w:vAlign w:val="center"/>
            <w:hideMark/>
          </w:tcPr>
          <w:p w:rsidR="00772474" w:rsidRDefault="00772474">
            <w:pPr>
              <w:rPr>
                <w:rFonts w:eastAsiaTheme="minorEastAsia"/>
              </w:rPr>
            </w:pPr>
          </w:p>
        </w:tc>
        <w:tc>
          <w:tcPr>
            <w:tcW w:w="636" w:type="pct"/>
            <w:tcMar>
              <w:top w:w="0" w:type="dxa"/>
              <w:left w:w="6" w:type="dxa"/>
              <w:bottom w:w="0" w:type="dxa"/>
              <w:right w:w="6" w:type="dxa"/>
            </w:tcMar>
            <w:hideMark/>
          </w:tcPr>
          <w:p w:rsidR="00772474" w:rsidRDefault="00772474">
            <w:pPr>
              <w:pStyle w:val="table10"/>
              <w:spacing w:before="120"/>
              <w:jc w:val="center"/>
            </w:pPr>
            <w:r>
              <w:t>млн. евро</w:t>
            </w:r>
          </w:p>
        </w:tc>
        <w:tc>
          <w:tcPr>
            <w:tcW w:w="374" w:type="pct"/>
            <w:tcMar>
              <w:top w:w="0" w:type="dxa"/>
              <w:left w:w="6" w:type="dxa"/>
              <w:bottom w:w="0" w:type="dxa"/>
              <w:right w:w="6" w:type="dxa"/>
            </w:tcMar>
            <w:hideMark/>
          </w:tcPr>
          <w:p w:rsidR="00772474" w:rsidRDefault="00772474">
            <w:pPr>
              <w:pStyle w:val="table10"/>
              <w:spacing w:before="120"/>
              <w:jc w:val="center"/>
            </w:pPr>
            <w:r>
              <w:t>34,92</w:t>
            </w:r>
          </w:p>
        </w:tc>
        <w:tc>
          <w:tcPr>
            <w:tcW w:w="449" w:type="pct"/>
            <w:tcMar>
              <w:top w:w="0" w:type="dxa"/>
              <w:left w:w="6" w:type="dxa"/>
              <w:bottom w:w="0" w:type="dxa"/>
              <w:right w:w="6" w:type="dxa"/>
            </w:tcMar>
            <w:hideMark/>
          </w:tcPr>
          <w:p w:rsidR="00772474" w:rsidRDefault="00772474">
            <w:pPr>
              <w:pStyle w:val="table10"/>
              <w:spacing w:before="120"/>
              <w:jc w:val="center"/>
            </w:pPr>
            <w:r>
              <w:t>–</w:t>
            </w:r>
          </w:p>
        </w:tc>
        <w:tc>
          <w:tcPr>
            <w:tcW w:w="47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4" w:type="pct"/>
            <w:tcMar>
              <w:top w:w="0" w:type="dxa"/>
              <w:left w:w="6" w:type="dxa"/>
              <w:bottom w:w="0" w:type="dxa"/>
              <w:right w:w="6" w:type="dxa"/>
            </w:tcMar>
            <w:hideMark/>
          </w:tcPr>
          <w:p w:rsidR="00772474" w:rsidRDefault="00772474">
            <w:pPr>
              <w:pStyle w:val="table10"/>
              <w:spacing w:before="120"/>
              <w:jc w:val="center"/>
            </w:pPr>
            <w:r>
              <w:t>–</w:t>
            </w:r>
          </w:p>
        </w:tc>
        <w:tc>
          <w:tcPr>
            <w:tcW w:w="325" w:type="pct"/>
            <w:tcMar>
              <w:top w:w="0" w:type="dxa"/>
              <w:left w:w="6" w:type="dxa"/>
              <w:bottom w:w="0" w:type="dxa"/>
              <w:right w:w="6" w:type="dxa"/>
            </w:tcMar>
            <w:hideMark/>
          </w:tcPr>
          <w:p w:rsidR="00772474" w:rsidRDefault="00772474">
            <w:pPr>
              <w:pStyle w:val="table10"/>
              <w:spacing w:before="120"/>
              <w:jc w:val="center"/>
            </w:pPr>
            <w:r>
              <w:t>34,92</w:t>
            </w:r>
          </w:p>
        </w:tc>
      </w:tr>
    </w:tbl>
    <w:p w:rsidR="00772474" w:rsidRDefault="00772474">
      <w:pPr>
        <w:pStyle w:val="newncpi"/>
      </w:pPr>
      <w:r>
        <w:t> </w:t>
      </w:r>
    </w:p>
    <w:p w:rsidR="00772474" w:rsidRDefault="00772474">
      <w:pPr>
        <w:pStyle w:val="snoskiline"/>
      </w:pPr>
      <w:r>
        <w:t>______________________________</w:t>
      </w:r>
    </w:p>
    <w:p w:rsidR="00772474" w:rsidRDefault="00772474">
      <w:pPr>
        <w:pStyle w:val="snoski"/>
      </w:pPr>
      <w:r>
        <w:t xml:space="preserve">* Перечень объектов, в том числе объектов сельскохозяйственных организаций, входящих в состав </w:t>
      </w:r>
      <w:proofErr w:type="spellStart"/>
      <w:r>
        <w:t>ОАО</w:t>
      </w:r>
      <w:proofErr w:type="spellEnd"/>
      <w:r>
        <w:t xml:space="preserve"> «Управляющая компания холдинга «Агрокомбинат «</w:t>
      </w:r>
      <w:proofErr w:type="spellStart"/>
      <w:r>
        <w:t>Мачулищи</w:t>
      </w:r>
      <w:proofErr w:type="spellEnd"/>
      <w:r>
        <w:t>», утверждается Минсельхозпродом.</w:t>
      </w:r>
    </w:p>
    <w:p w:rsidR="00772474" w:rsidRDefault="00772474">
      <w:pPr>
        <w:pStyle w:val="snoski"/>
      </w:pPr>
      <w:r>
        <w:t>** Валюта кредитования может быть изменена по согласованию между кредитодателем и кредитополучателем.</w:t>
      </w:r>
    </w:p>
    <w:p w:rsidR="00772474" w:rsidRDefault="00772474">
      <w:pPr>
        <w:pStyle w:val="snoski"/>
        <w:spacing w:after="240"/>
      </w:pPr>
      <w:r>
        <w:t>*** Кредитование банками будет осуществляться в пределах имеющихся источников.</w:t>
      </w:r>
    </w:p>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5968"/>
        <w:gridCol w:w="3430"/>
      </w:tblGrid>
      <w:tr w:rsidR="00772474">
        <w:tc>
          <w:tcPr>
            <w:tcW w:w="3175" w:type="pct"/>
            <w:tcMar>
              <w:top w:w="0" w:type="dxa"/>
              <w:left w:w="6" w:type="dxa"/>
              <w:bottom w:w="0" w:type="dxa"/>
              <w:right w:w="6" w:type="dxa"/>
            </w:tcMar>
            <w:hideMark/>
          </w:tcPr>
          <w:p w:rsidR="00772474" w:rsidRDefault="00772474">
            <w:pPr>
              <w:pStyle w:val="newncpi"/>
            </w:pPr>
            <w:r>
              <w:t> </w:t>
            </w:r>
          </w:p>
        </w:tc>
        <w:tc>
          <w:tcPr>
            <w:tcW w:w="1825" w:type="pct"/>
            <w:tcMar>
              <w:top w:w="0" w:type="dxa"/>
              <w:left w:w="6" w:type="dxa"/>
              <w:bottom w:w="0" w:type="dxa"/>
              <w:right w:w="6" w:type="dxa"/>
            </w:tcMar>
            <w:hideMark/>
          </w:tcPr>
          <w:p w:rsidR="00772474" w:rsidRDefault="00772474">
            <w:pPr>
              <w:pStyle w:val="append1"/>
            </w:pPr>
            <w:r>
              <w:t>Приложение 1</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r>
              <w:br/>
              <w:t>(в редакции постановления</w:t>
            </w:r>
            <w:r>
              <w:br/>
              <w:t>Совета Министров</w:t>
            </w:r>
            <w:r>
              <w:br/>
              <w:t>Республики Беларусь</w:t>
            </w:r>
            <w:r>
              <w:br/>
              <w:t xml:space="preserve">16.07.2015 № 597) </w:t>
            </w:r>
          </w:p>
        </w:tc>
      </w:tr>
    </w:tbl>
    <w:p w:rsidR="00772474" w:rsidRDefault="00772474">
      <w:pPr>
        <w:pStyle w:val="titlep"/>
        <w:jc w:val="left"/>
      </w:pPr>
      <w:r>
        <w:t>ПЕРЕЧЕНЬ</w:t>
      </w:r>
      <w:r>
        <w:br/>
        <w:t>организаций, в которых в 2011–2015 годах будут осуществляться реконструкция и техническое переоснащение комплексов по выращиванию и откорму свиней</w:t>
      </w:r>
    </w:p>
    <w:tbl>
      <w:tblPr>
        <w:tblStyle w:val="tablencpi"/>
        <w:tblW w:w="5000" w:type="pct"/>
        <w:tblLook w:val="04A0" w:firstRow="1" w:lastRow="0" w:firstColumn="1" w:lastColumn="0" w:noHBand="0" w:noVBand="1"/>
      </w:tblPr>
      <w:tblGrid>
        <w:gridCol w:w="6177"/>
        <w:gridCol w:w="1105"/>
        <w:gridCol w:w="2116"/>
      </w:tblGrid>
      <w:tr w:rsidR="00772474" w:rsidTr="00D259F5">
        <w:tc>
          <w:tcPr>
            <w:tcW w:w="32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Наименование организаций</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Годы</w:t>
            </w:r>
          </w:p>
        </w:tc>
        <w:tc>
          <w:tcPr>
            <w:tcW w:w="11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rsidP="00D259F5">
            <w:pPr>
              <w:pStyle w:val="table10"/>
              <w:jc w:val="center"/>
            </w:pPr>
            <w:r>
              <w:t>Тыс. скотомест</w:t>
            </w:r>
          </w:p>
        </w:tc>
      </w:tr>
      <w:tr w:rsidR="00772474" w:rsidTr="00D259F5">
        <w:tc>
          <w:tcPr>
            <w:tcW w:w="5000" w:type="pct"/>
            <w:gridSpan w:val="3"/>
            <w:tcBorders>
              <w:top w:val="single" w:sz="4" w:space="0" w:color="auto"/>
            </w:tcBorders>
            <w:tcMar>
              <w:top w:w="0" w:type="dxa"/>
              <w:left w:w="6" w:type="dxa"/>
              <w:bottom w:w="0" w:type="dxa"/>
              <w:right w:w="6" w:type="dxa"/>
            </w:tcMar>
            <w:hideMark/>
          </w:tcPr>
          <w:p w:rsidR="00772474" w:rsidRDefault="00772474" w:rsidP="00D259F5">
            <w:pPr>
              <w:pStyle w:val="table10"/>
              <w:jc w:val="center"/>
            </w:pPr>
            <w:r>
              <w:t>Брестская область</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 Государственное предприятие «Припять-2009», </w:t>
            </w:r>
            <w:proofErr w:type="spellStart"/>
            <w:r>
              <w:t>Столинский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2. ЗАО «</w:t>
            </w:r>
            <w:proofErr w:type="spellStart"/>
            <w:r>
              <w:t>Белпромприбор</w:t>
            </w:r>
            <w:proofErr w:type="spellEnd"/>
            <w:r>
              <w:t xml:space="preserve">», </w:t>
            </w:r>
            <w:proofErr w:type="spellStart"/>
            <w:r>
              <w:t>Ляховичский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 </w:t>
            </w:r>
            <w:proofErr w:type="spellStart"/>
            <w:r>
              <w:t>ОАО</w:t>
            </w:r>
            <w:proofErr w:type="spellEnd"/>
            <w:r>
              <w:t xml:space="preserve"> «</w:t>
            </w:r>
            <w:proofErr w:type="spellStart"/>
            <w:r>
              <w:t>Барановичхлебопродукт</w:t>
            </w:r>
            <w:proofErr w:type="spellEnd"/>
            <w:r>
              <w:t xml:space="preserve">» (комплекс по производству свинины «Восточное»), </w:t>
            </w:r>
            <w:proofErr w:type="spellStart"/>
            <w:r>
              <w:t>Барановичский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5,0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4. </w:t>
            </w:r>
            <w:proofErr w:type="spellStart"/>
            <w:r>
              <w:t>ОАО</w:t>
            </w:r>
            <w:proofErr w:type="spellEnd"/>
            <w:r>
              <w:t xml:space="preserve"> «Беловежский», </w:t>
            </w:r>
            <w:proofErr w:type="spellStart"/>
            <w:r>
              <w:t>Каменецкий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18,0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18,0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5. </w:t>
            </w:r>
            <w:proofErr w:type="spellStart"/>
            <w:r>
              <w:t>ОАО</w:t>
            </w:r>
            <w:proofErr w:type="spellEnd"/>
            <w:r>
              <w:t xml:space="preserve"> «</w:t>
            </w:r>
            <w:proofErr w:type="spellStart"/>
            <w:r>
              <w:t>Дрогичинский</w:t>
            </w:r>
            <w:proofErr w:type="spellEnd"/>
            <w:r>
              <w:t xml:space="preserve"> комбикормовый завод» (</w:t>
            </w:r>
            <w:proofErr w:type="spellStart"/>
            <w:r>
              <w:t>свинокомплекс</w:t>
            </w:r>
            <w:proofErr w:type="spellEnd"/>
            <w:r>
              <w:t xml:space="preserve"> «Сухое»), Ивановский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 </w:t>
            </w:r>
            <w:proofErr w:type="spellStart"/>
            <w:r>
              <w:t>ОАО</w:t>
            </w:r>
            <w:proofErr w:type="spellEnd"/>
            <w:r>
              <w:t xml:space="preserve"> «</w:t>
            </w:r>
            <w:proofErr w:type="spellStart"/>
            <w:r>
              <w:t>Дрогичинский</w:t>
            </w:r>
            <w:proofErr w:type="spellEnd"/>
            <w:r>
              <w:t xml:space="preserve"> комбикормовый завод» (</w:t>
            </w:r>
            <w:proofErr w:type="spellStart"/>
            <w:r>
              <w:t>свинокомплекс</w:t>
            </w:r>
            <w:proofErr w:type="spellEnd"/>
            <w:r>
              <w:t xml:space="preserve"> «</w:t>
            </w:r>
            <w:proofErr w:type="spellStart"/>
            <w:r>
              <w:t>Яечковичи</w:t>
            </w:r>
            <w:proofErr w:type="spellEnd"/>
            <w:r>
              <w:t>»), Ивановский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6,5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6,0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7. </w:t>
            </w:r>
            <w:proofErr w:type="spellStart"/>
            <w:r>
              <w:t>ОАО</w:t>
            </w:r>
            <w:proofErr w:type="spellEnd"/>
            <w:r>
              <w:t xml:space="preserve"> «</w:t>
            </w:r>
            <w:proofErr w:type="spellStart"/>
            <w:r>
              <w:t>Дрогичинский</w:t>
            </w:r>
            <w:proofErr w:type="spellEnd"/>
            <w:r>
              <w:t xml:space="preserve"> комбикормовый завод» (сельскохозяйственный производственный филиал «Приозерный»), </w:t>
            </w:r>
            <w:proofErr w:type="spellStart"/>
            <w:r>
              <w:t>Дрогичинский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6,3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5,5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 </w:t>
            </w:r>
            <w:proofErr w:type="spellStart"/>
            <w:r>
              <w:t>ОАО</w:t>
            </w:r>
            <w:proofErr w:type="spellEnd"/>
            <w:r>
              <w:t xml:space="preserve"> «Журавлиное», </w:t>
            </w:r>
            <w:proofErr w:type="spellStart"/>
            <w:r>
              <w:t>Пружанский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5,0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9. </w:t>
            </w:r>
            <w:proofErr w:type="spellStart"/>
            <w:r>
              <w:t>ОАО</w:t>
            </w:r>
            <w:proofErr w:type="spellEnd"/>
            <w:r>
              <w:t xml:space="preserve"> «</w:t>
            </w:r>
            <w:proofErr w:type="spellStart"/>
            <w:r>
              <w:t>Селекционно</w:t>
            </w:r>
            <w:proofErr w:type="spellEnd"/>
            <w:r>
              <w:t>-гибридный центр «Западный», Брестский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10,0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 </w:t>
            </w:r>
            <w:proofErr w:type="spellStart"/>
            <w:r>
              <w:t>СПК</w:t>
            </w:r>
            <w:proofErr w:type="spellEnd"/>
            <w:r>
              <w:t xml:space="preserve"> «Восходящая заря», Кобринский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11. </w:t>
            </w:r>
            <w:proofErr w:type="spellStart"/>
            <w:r>
              <w:t>СПК</w:t>
            </w:r>
            <w:proofErr w:type="spellEnd"/>
            <w:r>
              <w:t xml:space="preserve"> «Дворецкий», </w:t>
            </w:r>
            <w:proofErr w:type="spellStart"/>
            <w:r>
              <w:t>Лунинецкий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Витебская область</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12. Государственное предприятие «Дуниловичи-АГРО», </w:t>
            </w:r>
            <w:proofErr w:type="spellStart"/>
            <w:r>
              <w:t>Поставский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13. Государственное предприятие «</w:t>
            </w:r>
            <w:proofErr w:type="spellStart"/>
            <w:r>
              <w:t>Селекционно</w:t>
            </w:r>
            <w:proofErr w:type="spellEnd"/>
            <w:r>
              <w:t>-гибридный центр «Заднепровский», Оршанский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7,8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9,1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9,0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11,5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14. ЗАО «</w:t>
            </w:r>
            <w:proofErr w:type="spellStart"/>
            <w:r>
              <w:t>Витебскагропродукт</w:t>
            </w:r>
            <w:proofErr w:type="spellEnd"/>
            <w:r>
              <w:t xml:space="preserve">» (филиал «Заря»), </w:t>
            </w:r>
            <w:proofErr w:type="spellStart"/>
            <w:r>
              <w:t>Чашникский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15. ЗАО «</w:t>
            </w:r>
            <w:proofErr w:type="spellStart"/>
            <w:r>
              <w:t>Витебскагропродукт</w:t>
            </w:r>
            <w:proofErr w:type="spellEnd"/>
            <w:r>
              <w:t>» (филиал «</w:t>
            </w:r>
            <w:proofErr w:type="spellStart"/>
            <w:r>
              <w:t>Нарцизово</w:t>
            </w:r>
            <w:proofErr w:type="spellEnd"/>
            <w:r>
              <w:t xml:space="preserve">»), </w:t>
            </w:r>
            <w:proofErr w:type="spellStart"/>
            <w:r>
              <w:t>Толочинский</w:t>
            </w:r>
            <w:proofErr w:type="spellEnd"/>
            <w:r>
              <w:t xml:space="preserve"> район </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7,6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5,9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16. </w:t>
            </w:r>
            <w:proofErr w:type="spellStart"/>
            <w:r>
              <w:t>КУПСХП</w:t>
            </w:r>
            <w:proofErr w:type="spellEnd"/>
            <w:r>
              <w:t xml:space="preserve"> «Городец», </w:t>
            </w:r>
            <w:proofErr w:type="spellStart"/>
            <w:r>
              <w:t>Шарковщинский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17. </w:t>
            </w:r>
            <w:proofErr w:type="spellStart"/>
            <w:r>
              <w:t>ОАО</w:t>
            </w:r>
            <w:proofErr w:type="spellEnd"/>
            <w:r>
              <w:t xml:space="preserve"> «Агрокомбинат «Юбилейный», Оршанский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2,9</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18. </w:t>
            </w:r>
            <w:proofErr w:type="spellStart"/>
            <w:r>
              <w:t>ОАО</w:t>
            </w:r>
            <w:proofErr w:type="spellEnd"/>
            <w:r>
              <w:t xml:space="preserve"> «</w:t>
            </w:r>
            <w:proofErr w:type="spellStart"/>
            <w:r>
              <w:t>Близница</w:t>
            </w:r>
            <w:proofErr w:type="spellEnd"/>
            <w:r>
              <w:t>», Полоцкий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19. </w:t>
            </w:r>
            <w:proofErr w:type="spellStart"/>
            <w:r>
              <w:t>ОАО</w:t>
            </w:r>
            <w:proofErr w:type="spellEnd"/>
            <w:r>
              <w:t xml:space="preserve"> «</w:t>
            </w:r>
            <w:proofErr w:type="spellStart"/>
            <w:r>
              <w:t>ВКХП</w:t>
            </w:r>
            <w:proofErr w:type="spellEnd"/>
            <w:r>
              <w:t>» (подсобное хозяйство «</w:t>
            </w:r>
            <w:proofErr w:type="spellStart"/>
            <w:r>
              <w:t>Добринское</w:t>
            </w:r>
            <w:proofErr w:type="spellEnd"/>
            <w:r>
              <w:t xml:space="preserve">»), </w:t>
            </w:r>
            <w:proofErr w:type="spellStart"/>
            <w:r>
              <w:t>Шумилинский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20. </w:t>
            </w:r>
            <w:proofErr w:type="spellStart"/>
            <w:r>
              <w:t>ОАО</w:t>
            </w:r>
            <w:proofErr w:type="spellEnd"/>
            <w:r>
              <w:t xml:space="preserve"> «</w:t>
            </w:r>
            <w:proofErr w:type="spellStart"/>
            <w:r>
              <w:t>ВКХП</w:t>
            </w:r>
            <w:proofErr w:type="spellEnd"/>
            <w:r>
              <w:t>» (филиал «</w:t>
            </w:r>
            <w:proofErr w:type="spellStart"/>
            <w:r>
              <w:t>Лучеса</w:t>
            </w:r>
            <w:proofErr w:type="spellEnd"/>
            <w:r>
              <w:t>»), Витебский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17,3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21. </w:t>
            </w:r>
            <w:proofErr w:type="spellStart"/>
            <w:r>
              <w:t>ОАО</w:t>
            </w:r>
            <w:proofErr w:type="spellEnd"/>
            <w:r>
              <w:t xml:space="preserve"> «</w:t>
            </w:r>
            <w:proofErr w:type="spellStart"/>
            <w:r>
              <w:t>Докшицкий</w:t>
            </w:r>
            <w:proofErr w:type="spellEnd"/>
            <w:r>
              <w:t xml:space="preserve"> </w:t>
            </w:r>
            <w:proofErr w:type="spellStart"/>
            <w:r>
              <w:t>райагросервис</w:t>
            </w:r>
            <w:proofErr w:type="spellEnd"/>
            <w:r>
              <w:t xml:space="preserve">», </w:t>
            </w:r>
            <w:proofErr w:type="spellStart"/>
            <w:r>
              <w:t>Докшицкий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0,6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22. </w:t>
            </w:r>
            <w:proofErr w:type="spellStart"/>
            <w:r>
              <w:t>ОАО</w:t>
            </w:r>
            <w:proofErr w:type="spellEnd"/>
            <w:r>
              <w:t xml:space="preserve"> «</w:t>
            </w:r>
            <w:proofErr w:type="spellStart"/>
            <w:r>
              <w:t>Комайский</w:t>
            </w:r>
            <w:proofErr w:type="spellEnd"/>
            <w:r>
              <w:t xml:space="preserve">-АГРО», </w:t>
            </w:r>
            <w:proofErr w:type="spellStart"/>
            <w:r>
              <w:t>Поставский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23. </w:t>
            </w:r>
            <w:proofErr w:type="spellStart"/>
            <w:r>
              <w:t>ОАО</w:t>
            </w:r>
            <w:proofErr w:type="spellEnd"/>
            <w:r>
              <w:t xml:space="preserve"> «Константинов Двор», </w:t>
            </w:r>
            <w:proofErr w:type="spellStart"/>
            <w:r>
              <w:t>Глубокский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24. </w:t>
            </w:r>
            <w:proofErr w:type="spellStart"/>
            <w:r>
              <w:t>ОАО</w:t>
            </w:r>
            <w:proofErr w:type="spellEnd"/>
            <w:r>
              <w:t xml:space="preserve"> «</w:t>
            </w:r>
            <w:proofErr w:type="spellStart"/>
            <w:r>
              <w:t>Миорский</w:t>
            </w:r>
            <w:proofErr w:type="spellEnd"/>
            <w:r>
              <w:t xml:space="preserve"> </w:t>
            </w:r>
            <w:proofErr w:type="spellStart"/>
            <w:r>
              <w:t>ККЗ</w:t>
            </w:r>
            <w:proofErr w:type="spellEnd"/>
            <w:r>
              <w:t>» (филиал «</w:t>
            </w:r>
            <w:proofErr w:type="spellStart"/>
            <w:r>
              <w:t>Повятье</w:t>
            </w:r>
            <w:proofErr w:type="spellEnd"/>
            <w:r>
              <w:t xml:space="preserve">»), </w:t>
            </w:r>
            <w:proofErr w:type="spellStart"/>
            <w:r>
              <w:t>Миорский</w:t>
            </w:r>
            <w:proofErr w:type="spellEnd"/>
            <w:r>
              <w:t xml:space="preserve"> район </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0,2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0,2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25. </w:t>
            </w:r>
            <w:proofErr w:type="spellStart"/>
            <w:r>
              <w:t>ОАО</w:t>
            </w:r>
            <w:proofErr w:type="spellEnd"/>
            <w:r>
              <w:t xml:space="preserve"> «</w:t>
            </w:r>
            <w:proofErr w:type="spellStart"/>
            <w:r>
              <w:t>Миорский</w:t>
            </w:r>
            <w:proofErr w:type="spellEnd"/>
            <w:r>
              <w:t xml:space="preserve"> </w:t>
            </w:r>
            <w:proofErr w:type="spellStart"/>
            <w:r>
              <w:t>ККЗ</w:t>
            </w:r>
            <w:proofErr w:type="spellEnd"/>
            <w:r>
              <w:t>» (филиал «</w:t>
            </w:r>
            <w:proofErr w:type="spellStart"/>
            <w:r>
              <w:t>Титово</w:t>
            </w:r>
            <w:proofErr w:type="spellEnd"/>
            <w:r>
              <w:t xml:space="preserve">»), </w:t>
            </w:r>
            <w:proofErr w:type="spellStart"/>
            <w:r>
              <w:t>Миорский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0,5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26. </w:t>
            </w:r>
            <w:proofErr w:type="spellStart"/>
            <w:r>
              <w:t>ОАО</w:t>
            </w:r>
            <w:proofErr w:type="spellEnd"/>
            <w:r>
              <w:t xml:space="preserve"> «Оршанский </w:t>
            </w:r>
            <w:proofErr w:type="spellStart"/>
            <w:r>
              <w:t>КХП</w:t>
            </w:r>
            <w:proofErr w:type="spellEnd"/>
            <w:r>
              <w:t>» (</w:t>
            </w:r>
            <w:proofErr w:type="spellStart"/>
            <w:r>
              <w:t>Дубровенский</w:t>
            </w:r>
            <w:proofErr w:type="spellEnd"/>
            <w:r>
              <w:t xml:space="preserve"> производственный участок), </w:t>
            </w:r>
            <w:proofErr w:type="spellStart"/>
            <w:r>
              <w:t>Дубровенский</w:t>
            </w:r>
            <w:proofErr w:type="spellEnd"/>
            <w:r>
              <w:t xml:space="preserve"> район </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17,2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27. </w:t>
            </w:r>
            <w:proofErr w:type="spellStart"/>
            <w:r>
              <w:t>ОАО</w:t>
            </w:r>
            <w:proofErr w:type="spellEnd"/>
            <w:r>
              <w:t xml:space="preserve"> «</w:t>
            </w:r>
            <w:proofErr w:type="spellStart"/>
            <w:r>
              <w:t>Шайтерово</w:t>
            </w:r>
            <w:proofErr w:type="spellEnd"/>
            <w:r>
              <w:t xml:space="preserve">», </w:t>
            </w:r>
            <w:proofErr w:type="spellStart"/>
            <w:r>
              <w:t>Верхнедвинский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28. </w:t>
            </w:r>
            <w:proofErr w:type="spellStart"/>
            <w:r>
              <w:t>СПК</w:t>
            </w:r>
            <w:proofErr w:type="spellEnd"/>
            <w:r>
              <w:t xml:space="preserve"> «Маяк </w:t>
            </w:r>
            <w:proofErr w:type="spellStart"/>
            <w:r>
              <w:t>Браславский</w:t>
            </w:r>
            <w:proofErr w:type="spellEnd"/>
            <w:r>
              <w:t xml:space="preserve">», </w:t>
            </w:r>
            <w:proofErr w:type="spellStart"/>
            <w:r>
              <w:t>Браславский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29. Унитарное предприятие «</w:t>
            </w:r>
            <w:proofErr w:type="spellStart"/>
            <w:r>
              <w:t>Свитино</w:t>
            </w:r>
            <w:proofErr w:type="spellEnd"/>
            <w:r>
              <w:t xml:space="preserve">-ВМК», </w:t>
            </w:r>
            <w:proofErr w:type="spellStart"/>
            <w:r>
              <w:t>Бешенковичский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17,5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30. Унитарное предприятие «Северный», </w:t>
            </w:r>
            <w:proofErr w:type="spellStart"/>
            <w:r>
              <w:t>Городокский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6,0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31. Унитарное предприятие «Совхоз имени </w:t>
            </w:r>
            <w:proofErr w:type="spellStart"/>
            <w:r>
              <w:t>Машерова</w:t>
            </w:r>
            <w:proofErr w:type="spellEnd"/>
            <w:r>
              <w:t xml:space="preserve">», </w:t>
            </w:r>
            <w:proofErr w:type="spellStart"/>
            <w:r>
              <w:t>Сенненский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5,5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5,5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32. Унитарное предприятие «</w:t>
            </w:r>
            <w:proofErr w:type="spellStart"/>
            <w:r>
              <w:t>Сорочино</w:t>
            </w:r>
            <w:proofErr w:type="spellEnd"/>
            <w:r>
              <w:t xml:space="preserve">», </w:t>
            </w:r>
            <w:proofErr w:type="spellStart"/>
            <w:r>
              <w:t>Ушачский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17,0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Гомельская область</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33. Государственное предприятие «Совхоз-комбинат «Заря», </w:t>
            </w:r>
            <w:proofErr w:type="spellStart"/>
            <w:r>
              <w:t>Мозырский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6,4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2,8</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34. Колхоз (</w:t>
            </w:r>
            <w:proofErr w:type="spellStart"/>
            <w:r>
              <w:t>СПК</w:t>
            </w:r>
            <w:proofErr w:type="spellEnd"/>
            <w:r>
              <w:t>) «Урицкое», Гомельский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35. </w:t>
            </w:r>
            <w:proofErr w:type="spellStart"/>
            <w:r>
              <w:t>КСУП</w:t>
            </w:r>
            <w:proofErr w:type="spellEnd"/>
            <w:r>
              <w:t xml:space="preserve"> «Агрокомбинат «Новый путь», </w:t>
            </w:r>
            <w:proofErr w:type="spellStart"/>
            <w:r>
              <w:t>Добрушский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36. </w:t>
            </w:r>
            <w:proofErr w:type="spellStart"/>
            <w:r>
              <w:t>ОАО</w:t>
            </w:r>
            <w:proofErr w:type="spellEnd"/>
            <w:r>
              <w:t xml:space="preserve"> «Агрокомбинат «Южный», Гомельский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37. </w:t>
            </w:r>
            <w:proofErr w:type="spellStart"/>
            <w:r>
              <w:t>ОАО</w:t>
            </w:r>
            <w:proofErr w:type="spellEnd"/>
            <w:r>
              <w:t xml:space="preserve"> «</w:t>
            </w:r>
            <w:proofErr w:type="spellStart"/>
            <w:r>
              <w:t>Бобовский</w:t>
            </w:r>
            <w:proofErr w:type="spellEnd"/>
            <w:r>
              <w:t xml:space="preserve">», </w:t>
            </w:r>
            <w:proofErr w:type="spellStart"/>
            <w:r>
              <w:t>Жлобинский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38. </w:t>
            </w:r>
            <w:proofErr w:type="spellStart"/>
            <w:r>
              <w:t>ОАО</w:t>
            </w:r>
            <w:proofErr w:type="spellEnd"/>
            <w:r>
              <w:t xml:space="preserve"> «</w:t>
            </w:r>
            <w:proofErr w:type="spellStart"/>
            <w:r>
              <w:t>Калинковичихлебопродукт</w:t>
            </w:r>
            <w:proofErr w:type="spellEnd"/>
            <w:r>
              <w:t xml:space="preserve">» (филиал «Комплекс по производству свинины «Домановичи»), </w:t>
            </w:r>
            <w:proofErr w:type="spellStart"/>
            <w:r>
              <w:t>Калинковичский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39. </w:t>
            </w:r>
            <w:proofErr w:type="spellStart"/>
            <w:r>
              <w:t>ОАО</w:t>
            </w:r>
            <w:proofErr w:type="spellEnd"/>
            <w:r>
              <w:t xml:space="preserve"> «</w:t>
            </w:r>
            <w:proofErr w:type="spellStart"/>
            <w:r>
              <w:t>Речицкий</w:t>
            </w:r>
            <w:proofErr w:type="spellEnd"/>
            <w:r>
              <w:t xml:space="preserve"> </w:t>
            </w:r>
            <w:proofErr w:type="spellStart"/>
            <w:r>
              <w:t>КХП</w:t>
            </w:r>
            <w:proofErr w:type="spellEnd"/>
            <w:r>
              <w:t xml:space="preserve">» (филиал «Советская Белоруссия»), </w:t>
            </w:r>
            <w:proofErr w:type="spellStart"/>
            <w:r>
              <w:t>Речицкий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5,7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5,0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40. </w:t>
            </w:r>
            <w:proofErr w:type="spellStart"/>
            <w:r>
              <w:t>ОАО</w:t>
            </w:r>
            <w:proofErr w:type="spellEnd"/>
            <w:r>
              <w:t xml:space="preserve"> «Рогачевский МКК» (филиал «</w:t>
            </w:r>
            <w:proofErr w:type="spellStart"/>
            <w:r>
              <w:t>Ветковский</w:t>
            </w:r>
            <w:proofErr w:type="spellEnd"/>
            <w:r>
              <w:t xml:space="preserve"> молочный завод»), </w:t>
            </w:r>
            <w:proofErr w:type="spellStart"/>
            <w:r>
              <w:t>Ветковский</w:t>
            </w:r>
            <w:proofErr w:type="spellEnd"/>
            <w:r>
              <w:t xml:space="preserve"> район </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41. </w:t>
            </w:r>
            <w:proofErr w:type="spellStart"/>
            <w:r>
              <w:t>ОАО</w:t>
            </w:r>
            <w:proofErr w:type="spellEnd"/>
            <w:r>
              <w:t xml:space="preserve"> «</w:t>
            </w:r>
            <w:proofErr w:type="spellStart"/>
            <w:r>
              <w:t>СГЦ</w:t>
            </w:r>
            <w:proofErr w:type="spellEnd"/>
            <w:r>
              <w:t xml:space="preserve"> «Заречье», Рогачевский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42. </w:t>
            </w:r>
            <w:proofErr w:type="spellStart"/>
            <w:r>
              <w:t>ОАО</w:t>
            </w:r>
            <w:proofErr w:type="spellEnd"/>
            <w:r>
              <w:t xml:space="preserve"> «Совхоз-комбинат «</w:t>
            </w:r>
            <w:proofErr w:type="spellStart"/>
            <w:r>
              <w:t>Сож</w:t>
            </w:r>
            <w:proofErr w:type="spellEnd"/>
            <w:r>
              <w:t>», Гомельский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9,0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9,6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43. Унитарное предприятие «Андреевка», Буда-</w:t>
            </w:r>
            <w:proofErr w:type="spellStart"/>
            <w:r>
              <w:t>Кошелевский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44. Унитарное предприятие «</w:t>
            </w:r>
            <w:proofErr w:type="spellStart"/>
            <w:r>
              <w:t>Золак</w:t>
            </w:r>
            <w:proofErr w:type="spellEnd"/>
            <w:r>
              <w:t>-Агро», Светлогорский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0,8</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Гродненская область</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45. Государственное предприятие «Экспериментальная база «</w:t>
            </w:r>
            <w:proofErr w:type="spellStart"/>
            <w:r>
              <w:t>Погородно</w:t>
            </w:r>
            <w:proofErr w:type="spellEnd"/>
            <w:r>
              <w:t xml:space="preserve">», </w:t>
            </w:r>
            <w:proofErr w:type="spellStart"/>
            <w:r>
              <w:t>Вороновский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46. ЗАО «</w:t>
            </w:r>
            <w:proofErr w:type="spellStart"/>
            <w:r>
              <w:t>Гудевичи</w:t>
            </w:r>
            <w:proofErr w:type="spellEnd"/>
            <w:r>
              <w:t>», Мостовский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47. Колхоз «</w:t>
            </w:r>
            <w:proofErr w:type="spellStart"/>
            <w:r>
              <w:t>Гольшанский</w:t>
            </w:r>
            <w:proofErr w:type="spellEnd"/>
            <w:r>
              <w:t xml:space="preserve">», </w:t>
            </w:r>
            <w:proofErr w:type="spellStart"/>
            <w:r>
              <w:t>Ошмянский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4,9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48. </w:t>
            </w:r>
            <w:proofErr w:type="spellStart"/>
            <w:r>
              <w:t>ОАО</w:t>
            </w:r>
            <w:proofErr w:type="spellEnd"/>
            <w:r>
              <w:t xml:space="preserve"> «Агрокомбинат «</w:t>
            </w:r>
            <w:proofErr w:type="spellStart"/>
            <w:r>
              <w:t>Скидельский</w:t>
            </w:r>
            <w:proofErr w:type="spellEnd"/>
            <w:r>
              <w:t>» (филиал «Агрокомплекс «</w:t>
            </w:r>
            <w:proofErr w:type="spellStart"/>
            <w:r>
              <w:t>Шиловичи</w:t>
            </w:r>
            <w:proofErr w:type="spellEnd"/>
            <w:r>
              <w:t>»), Волковысский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49. </w:t>
            </w:r>
            <w:proofErr w:type="spellStart"/>
            <w:r>
              <w:t>ОАО</w:t>
            </w:r>
            <w:proofErr w:type="spellEnd"/>
            <w:r>
              <w:t xml:space="preserve"> «Агрокомбинат «</w:t>
            </w:r>
            <w:proofErr w:type="spellStart"/>
            <w:r>
              <w:t>Скидельский</w:t>
            </w:r>
            <w:proofErr w:type="spellEnd"/>
            <w:r>
              <w:t xml:space="preserve">» (филиал «Мостовский </w:t>
            </w:r>
            <w:proofErr w:type="spellStart"/>
            <w:r>
              <w:t>кумпячок</w:t>
            </w:r>
            <w:proofErr w:type="spellEnd"/>
            <w:r>
              <w:t>»), Мостовский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0,6</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50. </w:t>
            </w:r>
            <w:proofErr w:type="spellStart"/>
            <w:r>
              <w:t>ОАО</w:t>
            </w:r>
            <w:proofErr w:type="spellEnd"/>
            <w:r>
              <w:t xml:space="preserve"> «Агрокомбинат «</w:t>
            </w:r>
            <w:proofErr w:type="spellStart"/>
            <w:r>
              <w:t>Скидельский</w:t>
            </w:r>
            <w:proofErr w:type="spellEnd"/>
            <w:r>
              <w:t>» (филиал «Свиноводческий комплекс «</w:t>
            </w:r>
            <w:proofErr w:type="spellStart"/>
            <w:r>
              <w:t>Самаровичи</w:t>
            </w:r>
            <w:proofErr w:type="spellEnd"/>
            <w:r>
              <w:t xml:space="preserve">»), </w:t>
            </w:r>
            <w:proofErr w:type="spellStart"/>
            <w:r>
              <w:t>Зельвенский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51. </w:t>
            </w:r>
            <w:proofErr w:type="spellStart"/>
            <w:r>
              <w:t>ОАО</w:t>
            </w:r>
            <w:proofErr w:type="spellEnd"/>
            <w:r>
              <w:t xml:space="preserve"> «Василишки», </w:t>
            </w:r>
            <w:proofErr w:type="spellStart"/>
            <w:r>
              <w:t>Щучинский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5,6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52. </w:t>
            </w:r>
            <w:proofErr w:type="spellStart"/>
            <w:r>
              <w:t>ОАО</w:t>
            </w:r>
            <w:proofErr w:type="spellEnd"/>
            <w:r>
              <w:t xml:space="preserve"> «</w:t>
            </w:r>
            <w:proofErr w:type="spellStart"/>
            <w:r>
              <w:t>Лидахлебопродукт</w:t>
            </w:r>
            <w:proofErr w:type="spellEnd"/>
            <w:r>
              <w:t>» (комплекс «</w:t>
            </w:r>
            <w:proofErr w:type="spellStart"/>
            <w:r>
              <w:t>Орковичи</w:t>
            </w:r>
            <w:proofErr w:type="spellEnd"/>
            <w:r>
              <w:t xml:space="preserve">»), </w:t>
            </w:r>
            <w:proofErr w:type="spellStart"/>
            <w:r>
              <w:t>Новогрудский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8,5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53. </w:t>
            </w:r>
            <w:proofErr w:type="spellStart"/>
            <w:r>
              <w:t>ОАО</w:t>
            </w:r>
            <w:proofErr w:type="spellEnd"/>
            <w:r>
              <w:t xml:space="preserve"> «</w:t>
            </w:r>
            <w:proofErr w:type="spellStart"/>
            <w:r>
              <w:t>Лидахлебопродукт</w:t>
            </w:r>
            <w:proofErr w:type="spellEnd"/>
            <w:r>
              <w:t>» (комплекс «Прогресс»), Лидский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54. </w:t>
            </w:r>
            <w:proofErr w:type="spellStart"/>
            <w:r>
              <w:t>ОАО</w:t>
            </w:r>
            <w:proofErr w:type="spellEnd"/>
            <w:r>
              <w:t xml:space="preserve"> «</w:t>
            </w:r>
            <w:proofErr w:type="spellStart"/>
            <w:r>
              <w:t>Хоневичи</w:t>
            </w:r>
            <w:proofErr w:type="spellEnd"/>
            <w:r>
              <w:t xml:space="preserve">», </w:t>
            </w:r>
            <w:proofErr w:type="spellStart"/>
            <w:r>
              <w:t>Свислочский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55. </w:t>
            </w:r>
            <w:proofErr w:type="spellStart"/>
            <w:r>
              <w:t>ОАО</w:t>
            </w:r>
            <w:proofErr w:type="spellEnd"/>
            <w:r>
              <w:t xml:space="preserve"> «</w:t>
            </w:r>
            <w:proofErr w:type="spellStart"/>
            <w:r>
              <w:t>Щучинагропродукт</w:t>
            </w:r>
            <w:proofErr w:type="spellEnd"/>
            <w:r>
              <w:t xml:space="preserve">», </w:t>
            </w:r>
            <w:proofErr w:type="spellStart"/>
            <w:r>
              <w:t>Щучинский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56. </w:t>
            </w:r>
            <w:proofErr w:type="spellStart"/>
            <w:r>
              <w:t>РСУП</w:t>
            </w:r>
            <w:proofErr w:type="spellEnd"/>
            <w:r>
              <w:t xml:space="preserve"> «Совхоз «Лидский», Лидский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4,5</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57. </w:t>
            </w:r>
            <w:proofErr w:type="spellStart"/>
            <w:r>
              <w:t>РУСП</w:t>
            </w:r>
            <w:proofErr w:type="spellEnd"/>
            <w:r>
              <w:t xml:space="preserve"> «</w:t>
            </w:r>
            <w:proofErr w:type="gramStart"/>
            <w:r>
              <w:t>Гродненское</w:t>
            </w:r>
            <w:proofErr w:type="gramEnd"/>
            <w:r>
              <w:t xml:space="preserve"> </w:t>
            </w:r>
            <w:proofErr w:type="spellStart"/>
            <w:r>
              <w:t>племпредприятие</w:t>
            </w:r>
            <w:proofErr w:type="spellEnd"/>
            <w:r>
              <w:t>», Гродненский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0,1</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w:t>
            </w: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0,1</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0,1</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58. </w:t>
            </w:r>
            <w:proofErr w:type="spellStart"/>
            <w:r>
              <w:t>СПК</w:t>
            </w:r>
            <w:proofErr w:type="spellEnd"/>
            <w:r>
              <w:t xml:space="preserve"> «Ворняны», </w:t>
            </w:r>
            <w:proofErr w:type="spellStart"/>
            <w:r>
              <w:t>Островецкий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0,2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59. </w:t>
            </w:r>
            <w:proofErr w:type="spellStart"/>
            <w:r>
              <w:t>СПК</w:t>
            </w:r>
            <w:proofErr w:type="spellEnd"/>
            <w:r>
              <w:t xml:space="preserve"> «ГРАНИТ-АГРО», </w:t>
            </w:r>
            <w:proofErr w:type="spellStart"/>
            <w:r>
              <w:t>Дятловский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6,4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7,0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60. </w:t>
            </w:r>
            <w:proofErr w:type="spellStart"/>
            <w:r>
              <w:t>СПК</w:t>
            </w:r>
            <w:proofErr w:type="spellEnd"/>
            <w:r>
              <w:t xml:space="preserve"> «</w:t>
            </w:r>
            <w:proofErr w:type="spellStart"/>
            <w:r>
              <w:t>Дотишки</w:t>
            </w:r>
            <w:proofErr w:type="spellEnd"/>
            <w:r>
              <w:t xml:space="preserve">», </w:t>
            </w:r>
            <w:proofErr w:type="spellStart"/>
            <w:r>
              <w:t>Вороновский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61. </w:t>
            </w:r>
            <w:proofErr w:type="spellStart"/>
            <w:r>
              <w:t>СПК</w:t>
            </w:r>
            <w:proofErr w:type="spellEnd"/>
            <w:r>
              <w:t xml:space="preserve"> имени </w:t>
            </w:r>
            <w:proofErr w:type="spellStart"/>
            <w:r>
              <w:t>Баума</w:t>
            </w:r>
            <w:proofErr w:type="spellEnd"/>
            <w:r>
              <w:t xml:space="preserve">, </w:t>
            </w:r>
            <w:proofErr w:type="spellStart"/>
            <w:r>
              <w:t>Ивьевский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1,7</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62. </w:t>
            </w:r>
            <w:proofErr w:type="spellStart"/>
            <w:r>
              <w:t>СПК</w:t>
            </w:r>
            <w:proofErr w:type="spellEnd"/>
            <w:r>
              <w:t xml:space="preserve"> имени Воронецкого, </w:t>
            </w:r>
            <w:proofErr w:type="spellStart"/>
            <w:r>
              <w:t>Берестовицкий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0,7</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63. </w:t>
            </w:r>
            <w:proofErr w:type="spellStart"/>
            <w:r>
              <w:t>СПК</w:t>
            </w:r>
            <w:proofErr w:type="spellEnd"/>
            <w:r>
              <w:t xml:space="preserve"> имени Черняховского, </w:t>
            </w:r>
            <w:proofErr w:type="spellStart"/>
            <w:r>
              <w:t>Кореличский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64. </w:t>
            </w:r>
            <w:proofErr w:type="spellStart"/>
            <w:r>
              <w:t>СПК</w:t>
            </w:r>
            <w:proofErr w:type="spellEnd"/>
            <w:r>
              <w:t xml:space="preserve"> «</w:t>
            </w:r>
            <w:proofErr w:type="spellStart"/>
            <w:r>
              <w:t>Коптевка</w:t>
            </w:r>
            <w:proofErr w:type="spellEnd"/>
            <w:r>
              <w:t>», Гродненский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65. </w:t>
            </w:r>
            <w:proofErr w:type="spellStart"/>
            <w:r>
              <w:t>СПК</w:t>
            </w:r>
            <w:proofErr w:type="spellEnd"/>
            <w:r>
              <w:t xml:space="preserve"> «ЛУКИ-АГРО», </w:t>
            </w:r>
            <w:proofErr w:type="spellStart"/>
            <w:r>
              <w:t>Кореличский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66. </w:t>
            </w:r>
            <w:proofErr w:type="spellStart"/>
            <w:r>
              <w:t>СПК</w:t>
            </w:r>
            <w:proofErr w:type="spellEnd"/>
            <w:r>
              <w:t xml:space="preserve"> «МАЯК-Заполье», </w:t>
            </w:r>
            <w:proofErr w:type="spellStart"/>
            <w:r>
              <w:t>Кореличский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1,1</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5,0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2015</w:t>
            </w:r>
          </w:p>
        </w:tc>
        <w:tc>
          <w:tcPr>
            <w:tcW w:w="1126" w:type="pct"/>
            <w:tcMar>
              <w:top w:w="0" w:type="dxa"/>
              <w:left w:w="6" w:type="dxa"/>
              <w:bottom w:w="0" w:type="dxa"/>
              <w:right w:w="6" w:type="dxa"/>
            </w:tcMar>
            <w:hideMark/>
          </w:tcPr>
          <w:p w:rsidR="00772474" w:rsidRDefault="00772474" w:rsidP="00D259F5">
            <w:pPr>
              <w:pStyle w:val="table10"/>
              <w:jc w:val="center"/>
            </w:pPr>
            <w:r>
              <w:t>8,7</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67. </w:t>
            </w:r>
            <w:proofErr w:type="spellStart"/>
            <w:r>
              <w:t>СПК</w:t>
            </w:r>
            <w:proofErr w:type="spellEnd"/>
            <w:r>
              <w:t xml:space="preserve"> «Нива-2003», Гродненский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68. </w:t>
            </w:r>
            <w:proofErr w:type="spellStart"/>
            <w:r>
              <w:t>СПК</w:t>
            </w:r>
            <w:proofErr w:type="spellEnd"/>
            <w:r>
              <w:t xml:space="preserve"> «</w:t>
            </w:r>
            <w:proofErr w:type="spellStart"/>
            <w:r>
              <w:t>Озеры</w:t>
            </w:r>
            <w:proofErr w:type="spellEnd"/>
            <w:r>
              <w:t xml:space="preserve"> Гродненского района», Гродненский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69. </w:t>
            </w:r>
            <w:proofErr w:type="spellStart"/>
            <w:r>
              <w:t>СПК</w:t>
            </w:r>
            <w:proofErr w:type="spellEnd"/>
            <w:r>
              <w:t xml:space="preserve"> «</w:t>
            </w:r>
            <w:proofErr w:type="spellStart"/>
            <w:r>
              <w:t>Принеманский</w:t>
            </w:r>
            <w:proofErr w:type="spellEnd"/>
            <w:r>
              <w:t xml:space="preserve">», </w:t>
            </w:r>
            <w:proofErr w:type="spellStart"/>
            <w:r>
              <w:t>Новогрудский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70. </w:t>
            </w:r>
            <w:proofErr w:type="spellStart"/>
            <w:r>
              <w:t>СПК</w:t>
            </w:r>
            <w:proofErr w:type="spellEnd"/>
            <w:r>
              <w:t xml:space="preserve"> «</w:t>
            </w:r>
            <w:proofErr w:type="spellStart"/>
            <w:r>
              <w:t>Тетеревка</w:t>
            </w:r>
            <w:proofErr w:type="spellEnd"/>
            <w:r>
              <w:t xml:space="preserve">», </w:t>
            </w:r>
            <w:proofErr w:type="spellStart"/>
            <w:r>
              <w:t>Берестовицкий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71. </w:t>
            </w:r>
            <w:proofErr w:type="spellStart"/>
            <w:r>
              <w:t>УП</w:t>
            </w:r>
            <w:proofErr w:type="spellEnd"/>
            <w:r>
              <w:t xml:space="preserve"> «</w:t>
            </w:r>
            <w:proofErr w:type="spellStart"/>
            <w:r>
              <w:t>Росский</w:t>
            </w:r>
            <w:proofErr w:type="spellEnd"/>
            <w:r>
              <w:t xml:space="preserve"> комбикормовый завод», Волковысский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72. Унитарное предприятие «</w:t>
            </w:r>
            <w:proofErr w:type="spellStart"/>
            <w:r>
              <w:t>Сморгонский</w:t>
            </w:r>
            <w:proofErr w:type="spellEnd"/>
            <w:r>
              <w:t xml:space="preserve"> комбинат хлебопродуктов» (</w:t>
            </w:r>
            <w:proofErr w:type="spellStart"/>
            <w:r>
              <w:t>свинокомплекс</w:t>
            </w:r>
            <w:proofErr w:type="spellEnd"/>
            <w:r>
              <w:t xml:space="preserve"> «</w:t>
            </w:r>
            <w:proofErr w:type="spellStart"/>
            <w:r>
              <w:t>Андреевцы</w:t>
            </w:r>
            <w:proofErr w:type="spellEnd"/>
            <w:r>
              <w:t xml:space="preserve">»), </w:t>
            </w:r>
            <w:proofErr w:type="spellStart"/>
            <w:r>
              <w:t>Сморгонский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5,3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73. Унитарное предприятие «</w:t>
            </w:r>
            <w:proofErr w:type="spellStart"/>
            <w:r>
              <w:t>Сморгонский</w:t>
            </w:r>
            <w:proofErr w:type="spellEnd"/>
            <w:r>
              <w:t xml:space="preserve"> комбинат хлебопродуктов» (филиал «Жодишки»), </w:t>
            </w:r>
            <w:proofErr w:type="spellStart"/>
            <w:r>
              <w:t>Сморгонский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74. Частное предприятие «</w:t>
            </w:r>
            <w:proofErr w:type="spellStart"/>
            <w:r>
              <w:t>Скидельагропродукт</w:t>
            </w:r>
            <w:proofErr w:type="spellEnd"/>
            <w:r>
              <w:t>» (филиал «</w:t>
            </w:r>
            <w:proofErr w:type="spellStart"/>
            <w:r>
              <w:t>Желудовский</w:t>
            </w:r>
            <w:proofErr w:type="spellEnd"/>
            <w:r>
              <w:t xml:space="preserve"> свиноводческий комплекс»), </w:t>
            </w:r>
            <w:proofErr w:type="spellStart"/>
            <w:r>
              <w:t>Зельвенский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75. Частное предприятие «</w:t>
            </w:r>
            <w:proofErr w:type="spellStart"/>
            <w:r>
              <w:t>Скидельагропродукт</w:t>
            </w:r>
            <w:proofErr w:type="spellEnd"/>
            <w:r>
              <w:t>» (филиал «</w:t>
            </w:r>
            <w:proofErr w:type="spellStart"/>
            <w:r>
              <w:t>Желудокский</w:t>
            </w:r>
            <w:proofErr w:type="spellEnd"/>
            <w:r>
              <w:t xml:space="preserve"> агрокомплекс»), </w:t>
            </w:r>
            <w:proofErr w:type="spellStart"/>
            <w:r>
              <w:t>Щучинский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76. Частное предприятие «</w:t>
            </w:r>
            <w:proofErr w:type="spellStart"/>
            <w:r>
              <w:t>Скидельагропродукт</w:t>
            </w:r>
            <w:proofErr w:type="spellEnd"/>
            <w:r>
              <w:t xml:space="preserve">» (филиал «Мостовский </w:t>
            </w:r>
            <w:proofErr w:type="spellStart"/>
            <w:r>
              <w:t>кумпячок</w:t>
            </w:r>
            <w:proofErr w:type="spellEnd"/>
            <w:r>
              <w:t>»), Мостовский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2,8</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Минская область</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77. ЗАО «</w:t>
            </w:r>
            <w:proofErr w:type="spellStart"/>
            <w:r>
              <w:t>Клевица</w:t>
            </w:r>
            <w:proofErr w:type="spellEnd"/>
            <w:r>
              <w:t>», Березинский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78. ЗАО «</w:t>
            </w:r>
            <w:proofErr w:type="spellStart"/>
            <w:r>
              <w:t>Турец</w:t>
            </w:r>
            <w:proofErr w:type="spellEnd"/>
            <w:r>
              <w:t xml:space="preserve">», </w:t>
            </w:r>
            <w:proofErr w:type="spellStart"/>
            <w:r>
              <w:t>Червенский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3,5</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79. ЗАО «</w:t>
            </w:r>
            <w:proofErr w:type="spellStart"/>
            <w:r>
              <w:t>Хотюхово</w:t>
            </w:r>
            <w:proofErr w:type="spellEnd"/>
            <w:r>
              <w:t>», Крупский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80. </w:t>
            </w:r>
            <w:proofErr w:type="spellStart"/>
            <w:r>
              <w:t>КФХ</w:t>
            </w:r>
            <w:proofErr w:type="spellEnd"/>
            <w:r>
              <w:t xml:space="preserve"> «</w:t>
            </w:r>
            <w:proofErr w:type="spellStart"/>
            <w:r>
              <w:t>АВС-агро</w:t>
            </w:r>
            <w:proofErr w:type="spellEnd"/>
            <w:r>
              <w:t xml:space="preserve">», </w:t>
            </w:r>
            <w:proofErr w:type="spellStart"/>
            <w:r>
              <w:t>Молодечненский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2015</w:t>
            </w:r>
          </w:p>
        </w:tc>
        <w:tc>
          <w:tcPr>
            <w:tcW w:w="1126" w:type="pct"/>
            <w:tcMar>
              <w:top w:w="0" w:type="dxa"/>
              <w:left w:w="6" w:type="dxa"/>
              <w:bottom w:w="0" w:type="dxa"/>
              <w:right w:w="6" w:type="dxa"/>
            </w:tcMar>
            <w:hideMark/>
          </w:tcPr>
          <w:p w:rsidR="00772474" w:rsidRDefault="00772474" w:rsidP="00D259F5">
            <w:pPr>
              <w:pStyle w:val="table10"/>
              <w:jc w:val="center"/>
            </w:pPr>
            <w:r>
              <w:t>5,3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81. </w:t>
            </w:r>
            <w:proofErr w:type="spellStart"/>
            <w:r>
              <w:t>ОАО</w:t>
            </w:r>
            <w:proofErr w:type="spellEnd"/>
            <w:r>
              <w:t xml:space="preserve"> «Большевик-</w:t>
            </w:r>
            <w:proofErr w:type="spellStart"/>
            <w:r>
              <w:t>агро</w:t>
            </w:r>
            <w:proofErr w:type="spellEnd"/>
            <w:r>
              <w:t xml:space="preserve">», </w:t>
            </w:r>
            <w:proofErr w:type="spellStart"/>
            <w:r>
              <w:t>Солигорский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82. </w:t>
            </w:r>
            <w:proofErr w:type="spellStart"/>
            <w:r>
              <w:t>ОАО</w:t>
            </w:r>
            <w:proofErr w:type="spellEnd"/>
            <w:r>
              <w:t xml:space="preserve"> «</w:t>
            </w:r>
            <w:proofErr w:type="spellStart"/>
            <w:r>
              <w:t>Борисовский</w:t>
            </w:r>
            <w:proofErr w:type="spellEnd"/>
            <w:r>
              <w:t xml:space="preserve"> мясокомбинат», </w:t>
            </w:r>
            <w:proofErr w:type="spellStart"/>
            <w:r>
              <w:t>Борисовский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21,8</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83. </w:t>
            </w:r>
            <w:proofErr w:type="spellStart"/>
            <w:r>
              <w:t>ОАО</w:t>
            </w:r>
            <w:proofErr w:type="spellEnd"/>
            <w:r>
              <w:t xml:space="preserve"> «</w:t>
            </w:r>
            <w:proofErr w:type="spellStart"/>
            <w:r>
              <w:t>Вилейский</w:t>
            </w:r>
            <w:proofErr w:type="spellEnd"/>
            <w:r>
              <w:t xml:space="preserve"> комбикормовый завод» (филиал «</w:t>
            </w:r>
            <w:proofErr w:type="spellStart"/>
            <w:r>
              <w:t>Свинокомплекс</w:t>
            </w:r>
            <w:proofErr w:type="spellEnd"/>
            <w:r>
              <w:t xml:space="preserve"> «</w:t>
            </w:r>
            <w:proofErr w:type="spellStart"/>
            <w:r>
              <w:t>Брусы</w:t>
            </w:r>
            <w:proofErr w:type="spellEnd"/>
            <w:r>
              <w:t xml:space="preserve">»), </w:t>
            </w:r>
            <w:proofErr w:type="spellStart"/>
            <w:r>
              <w:t>Мядельский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84. </w:t>
            </w:r>
            <w:proofErr w:type="spellStart"/>
            <w:r>
              <w:t>ОАО</w:t>
            </w:r>
            <w:proofErr w:type="spellEnd"/>
            <w:r>
              <w:t xml:space="preserve"> «</w:t>
            </w:r>
            <w:proofErr w:type="spellStart"/>
            <w:r>
              <w:t>Вишневецкий-агро</w:t>
            </w:r>
            <w:proofErr w:type="spellEnd"/>
            <w:r>
              <w:t xml:space="preserve">», </w:t>
            </w:r>
            <w:proofErr w:type="spellStart"/>
            <w:r>
              <w:t>Столбцовский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4,9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4,0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85. </w:t>
            </w:r>
            <w:proofErr w:type="spellStart"/>
            <w:r>
              <w:t>ОАО</w:t>
            </w:r>
            <w:proofErr w:type="spellEnd"/>
            <w:r>
              <w:t xml:space="preserve"> «Клецкий комбикормовый завод», Клецкий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86. </w:t>
            </w:r>
            <w:proofErr w:type="spellStart"/>
            <w:r>
              <w:t>ОАО</w:t>
            </w:r>
            <w:proofErr w:type="spellEnd"/>
            <w:r>
              <w:t xml:space="preserve"> «</w:t>
            </w:r>
            <w:proofErr w:type="spellStart"/>
            <w:r>
              <w:t>Копыльское</w:t>
            </w:r>
            <w:proofErr w:type="spellEnd"/>
            <w:r>
              <w:t xml:space="preserve">», </w:t>
            </w:r>
            <w:proofErr w:type="spellStart"/>
            <w:r>
              <w:t>Копыльский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4,2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87. </w:t>
            </w:r>
            <w:proofErr w:type="spellStart"/>
            <w:r>
              <w:t>ОАО</w:t>
            </w:r>
            <w:proofErr w:type="spellEnd"/>
            <w:r>
              <w:t xml:space="preserve"> «</w:t>
            </w:r>
            <w:proofErr w:type="spellStart"/>
            <w:r>
              <w:t>Крутогорье-Петковичи</w:t>
            </w:r>
            <w:proofErr w:type="spellEnd"/>
            <w:r>
              <w:t>», Дзержинский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88. </w:t>
            </w:r>
            <w:proofErr w:type="spellStart"/>
            <w:r>
              <w:t>ОАО</w:t>
            </w:r>
            <w:proofErr w:type="spellEnd"/>
            <w:r>
              <w:t xml:space="preserve"> «</w:t>
            </w:r>
            <w:proofErr w:type="spellStart"/>
            <w:r>
              <w:t>Молодечненский</w:t>
            </w:r>
            <w:proofErr w:type="spellEnd"/>
            <w:r>
              <w:t xml:space="preserve"> комбинат хлебопродуктов», </w:t>
            </w:r>
            <w:proofErr w:type="spellStart"/>
            <w:r>
              <w:t>Молодечненский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89. </w:t>
            </w:r>
            <w:proofErr w:type="spellStart"/>
            <w:r>
              <w:t>ОАО</w:t>
            </w:r>
            <w:proofErr w:type="spellEnd"/>
            <w:r>
              <w:t xml:space="preserve"> «</w:t>
            </w:r>
            <w:proofErr w:type="spellStart"/>
            <w:r>
              <w:t>Нарочанские</w:t>
            </w:r>
            <w:proofErr w:type="spellEnd"/>
            <w:r>
              <w:t xml:space="preserve"> зори», </w:t>
            </w:r>
            <w:proofErr w:type="spellStart"/>
            <w:r>
              <w:t>Вилейский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0,9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90. </w:t>
            </w:r>
            <w:proofErr w:type="spellStart"/>
            <w:r>
              <w:t>ОАО</w:t>
            </w:r>
            <w:proofErr w:type="spellEnd"/>
            <w:r>
              <w:t xml:space="preserve"> «</w:t>
            </w:r>
            <w:proofErr w:type="spellStart"/>
            <w:r>
              <w:t>Свинокомплекс</w:t>
            </w:r>
            <w:proofErr w:type="spellEnd"/>
            <w:r>
              <w:t xml:space="preserve"> </w:t>
            </w:r>
            <w:proofErr w:type="spellStart"/>
            <w:r>
              <w:t>Борисовский</w:t>
            </w:r>
            <w:proofErr w:type="spellEnd"/>
            <w:r>
              <w:t xml:space="preserve">», </w:t>
            </w:r>
            <w:proofErr w:type="spellStart"/>
            <w:r>
              <w:t>Борисовский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15,9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11,3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11,3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91. </w:t>
            </w:r>
            <w:proofErr w:type="spellStart"/>
            <w:r>
              <w:t>ОАО</w:t>
            </w:r>
            <w:proofErr w:type="spellEnd"/>
            <w:r>
              <w:t xml:space="preserve"> «Слуцкий комбинат хлебопродуктов» (филиал «Агрокомплекс «Белая Русь»), </w:t>
            </w:r>
            <w:proofErr w:type="spellStart"/>
            <w:r>
              <w:t>Узденский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9,6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4,8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92. </w:t>
            </w:r>
            <w:proofErr w:type="spellStart"/>
            <w:r>
              <w:t>ОАО</w:t>
            </w:r>
            <w:proofErr w:type="spellEnd"/>
            <w:r>
              <w:t xml:space="preserve"> «Слуцкий мясокомбинат», Слуцкий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93. ООО «Ананичи», </w:t>
            </w:r>
            <w:proofErr w:type="spellStart"/>
            <w:r>
              <w:t>Пуховичский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94. ООО «Тарасово» (филиал «Торговый дом «Ждановичи-Агро»), Минский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0,9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95. </w:t>
            </w:r>
            <w:proofErr w:type="spellStart"/>
            <w:r>
              <w:t>РУП</w:t>
            </w:r>
            <w:proofErr w:type="spellEnd"/>
            <w:r>
              <w:t xml:space="preserve"> «Заречье», </w:t>
            </w:r>
            <w:proofErr w:type="spellStart"/>
            <w:r>
              <w:t>Смолевичский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96. </w:t>
            </w:r>
            <w:proofErr w:type="spellStart"/>
            <w:r>
              <w:t>СПК</w:t>
            </w:r>
            <w:proofErr w:type="spellEnd"/>
            <w:r>
              <w:t xml:space="preserve"> «Агрокомбинат Снов», </w:t>
            </w:r>
            <w:proofErr w:type="spellStart"/>
            <w:r>
              <w:t>Несвижский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1,5</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97. </w:t>
            </w:r>
            <w:proofErr w:type="spellStart"/>
            <w:r>
              <w:t>СПК</w:t>
            </w:r>
            <w:proofErr w:type="spellEnd"/>
            <w:r>
              <w:t xml:space="preserve"> «Першаи-2003», </w:t>
            </w:r>
            <w:proofErr w:type="spellStart"/>
            <w:r>
              <w:t>Воложинский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0,1</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98. </w:t>
            </w:r>
            <w:proofErr w:type="spellStart"/>
            <w:r>
              <w:t>УП</w:t>
            </w:r>
            <w:proofErr w:type="spellEnd"/>
            <w:r>
              <w:t xml:space="preserve"> «</w:t>
            </w:r>
            <w:proofErr w:type="spellStart"/>
            <w:r>
              <w:t>Борисовский</w:t>
            </w:r>
            <w:proofErr w:type="spellEnd"/>
            <w:r>
              <w:t xml:space="preserve"> комбинат хлебопродуктов» </w:t>
            </w:r>
            <w:r>
              <w:br/>
            </w:r>
            <w:proofErr w:type="spellStart"/>
            <w:r>
              <w:t>ОАО</w:t>
            </w:r>
            <w:proofErr w:type="spellEnd"/>
            <w:r>
              <w:t xml:space="preserve"> «</w:t>
            </w:r>
            <w:proofErr w:type="spellStart"/>
            <w:r>
              <w:t>Минскоблхлебопродукт</w:t>
            </w:r>
            <w:proofErr w:type="spellEnd"/>
            <w:r>
              <w:t>» (филиал «</w:t>
            </w:r>
            <w:proofErr w:type="spellStart"/>
            <w:r>
              <w:t>Беланы</w:t>
            </w:r>
            <w:proofErr w:type="spellEnd"/>
            <w:r>
              <w:t xml:space="preserve">»), </w:t>
            </w:r>
            <w:proofErr w:type="spellStart"/>
            <w:r>
              <w:t>Логойский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0,9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99. </w:t>
            </w:r>
            <w:proofErr w:type="spellStart"/>
            <w:r>
              <w:t>УП</w:t>
            </w:r>
            <w:proofErr w:type="spellEnd"/>
            <w:r>
              <w:t xml:space="preserve"> «</w:t>
            </w:r>
            <w:proofErr w:type="spellStart"/>
            <w:r>
              <w:t>Борисовский</w:t>
            </w:r>
            <w:proofErr w:type="spellEnd"/>
            <w:r>
              <w:t xml:space="preserve"> комбинат хлебопродуктов» </w:t>
            </w:r>
            <w:r>
              <w:br/>
            </w:r>
            <w:proofErr w:type="spellStart"/>
            <w:r>
              <w:t>ОАО</w:t>
            </w:r>
            <w:proofErr w:type="spellEnd"/>
            <w:r>
              <w:t xml:space="preserve"> «</w:t>
            </w:r>
            <w:proofErr w:type="spellStart"/>
            <w:r>
              <w:t>Минскоблхлебопродукт</w:t>
            </w:r>
            <w:proofErr w:type="spellEnd"/>
            <w:r>
              <w:t xml:space="preserve">» (филиал «Долгиново»), </w:t>
            </w:r>
            <w:proofErr w:type="spellStart"/>
            <w:r>
              <w:t>Вилейский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Могилевская область</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100. Государственное предприятие «</w:t>
            </w:r>
            <w:proofErr w:type="spellStart"/>
            <w:r>
              <w:t>Племзавод</w:t>
            </w:r>
            <w:proofErr w:type="spellEnd"/>
            <w:r>
              <w:t xml:space="preserve"> Ленино», Горецкий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101. ЗАО «Агрокомбинат «Заря», Могилевский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2,7</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102. ЗАО «</w:t>
            </w:r>
            <w:proofErr w:type="spellStart"/>
            <w:r>
              <w:t>Амкодор</w:t>
            </w:r>
            <w:proofErr w:type="spellEnd"/>
            <w:r>
              <w:t>-Шклов», Шкловский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103. </w:t>
            </w:r>
            <w:proofErr w:type="spellStart"/>
            <w:r>
              <w:t>ОАО</w:t>
            </w:r>
            <w:proofErr w:type="spellEnd"/>
            <w:r>
              <w:t xml:space="preserve"> «Агрокомбинат «Восход», Могилевский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1,8</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104. </w:t>
            </w:r>
            <w:proofErr w:type="spellStart"/>
            <w:r>
              <w:t>ОАО</w:t>
            </w:r>
            <w:proofErr w:type="spellEnd"/>
            <w:r>
              <w:t xml:space="preserve"> «</w:t>
            </w:r>
            <w:proofErr w:type="spellStart"/>
            <w:r>
              <w:t>Климовичский</w:t>
            </w:r>
            <w:proofErr w:type="spellEnd"/>
            <w:r>
              <w:t xml:space="preserve"> </w:t>
            </w:r>
            <w:proofErr w:type="spellStart"/>
            <w:r>
              <w:t>КХП</w:t>
            </w:r>
            <w:proofErr w:type="spellEnd"/>
            <w:r>
              <w:t xml:space="preserve">», </w:t>
            </w:r>
            <w:proofErr w:type="spellStart"/>
            <w:r>
              <w:t>Климовичский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105. </w:t>
            </w:r>
            <w:proofErr w:type="spellStart"/>
            <w:r>
              <w:t>ОАО</w:t>
            </w:r>
            <w:proofErr w:type="spellEnd"/>
            <w:r>
              <w:t xml:space="preserve"> «</w:t>
            </w:r>
            <w:proofErr w:type="spellStart"/>
            <w:r>
              <w:t>Селекционно</w:t>
            </w:r>
            <w:proofErr w:type="spellEnd"/>
            <w:r>
              <w:t>-гибридный центр «Вихра», Мстиславский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3,8</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1,4</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106. </w:t>
            </w:r>
            <w:proofErr w:type="spellStart"/>
            <w:r>
              <w:t>СПК</w:t>
            </w:r>
            <w:proofErr w:type="spellEnd"/>
            <w:r>
              <w:t xml:space="preserve"> «Колхоз «Антоновский», Чаусский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2,9</w:t>
            </w:r>
          </w:p>
        </w:tc>
      </w:tr>
      <w:tr w:rsidR="00772474" w:rsidTr="00D259F5">
        <w:tc>
          <w:tcPr>
            <w:tcW w:w="3286" w:type="pct"/>
            <w:tcMar>
              <w:top w:w="0" w:type="dxa"/>
              <w:left w:w="6" w:type="dxa"/>
              <w:bottom w:w="0" w:type="dxa"/>
              <w:right w:w="6" w:type="dxa"/>
            </w:tcMar>
            <w:hideMark/>
          </w:tcPr>
          <w:p w:rsidR="00772474" w:rsidRDefault="00772474" w:rsidP="00D259F5">
            <w:pPr>
              <w:pStyle w:val="table10"/>
            </w:pPr>
            <w:r>
              <w:t xml:space="preserve">107. </w:t>
            </w:r>
            <w:proofErr w:type="spellStart"/>
            <w:r>
              <w:t>СПК</w:t>
            </w:r>
            <w:proofErr w:type="spellEnd"/>
            <w:r>
              <w:t xml:space="preserve"> «Красный боец», Кировский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1,0</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108. </w:t>
            </w:r>
            <w:proofErr w:type="spellStart"/>
            <w:r>
              <w:t>СПК</w:t>
            </w:r>
            <w:proofErr w:type="spellEnd"/>
            <w:r>
              <w:t xml:space="preserve"> «</w:t>
            </w:r>
            <w:proofErr w:type="spellStart"/>
            <w:r>
              <w:t>Мазоловский</w:t>
            </w:r>
            <w:proofErr w:type="spellEnd"/>
            <w:r>
              <w:t>», Мстиславский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1,1</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109. </w:t>
            </w:r>
            <w:proofErr w:type="spellStart"/>
            <w:r>
              <w:t>СПК</w:t>
            </w:r>
            <w:proofErr w:type="spellEnd"/>
            <w:r>
              <w:t xml:space="preserve"> «Овсянка», Горецкий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1,9</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110. </w:t>
            </w:r>
            <w:proofErr w:type="spellStart"/>
            <w:r>
              <w:t>СПК</w:t>
            </w:r>
            <w:proofErr w:type="spellEnd"/>
            <w:r>
              <w:t xml:space="preserve"> «</w:t>
            </w:r>
            <w:proofErr w:type="spellStart"/>
            <w:r>
              <w:t>Полыковичи</w:t>
            </w:r>
            <w:proofErr w:type="spellEnd"/>
            <w:r>
              <w:t>», Могилевский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0,6</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1,2</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1,3</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1,3</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111. Унитарное предприятие «Агрокомплекс «</w:t>
            </w:r>
            <w:proofErr w:type="spellStart"/>
            <w:r>
              <w:t>Огневское</w:t>
            </w:r>
            <w:proofErr w:type="spellEnd"/>
            <w:r>
              <w:t xml:space="preserve">», </w:t>
            </w:r>
            <w:proofErr w:type="spellStart"/>
            <w:r>
              <w:t>Славгородский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1,9</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2,0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3,0</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3,6</w:t>
            </w:r>
          </w:p>
        </w:tc>
      </w:tr>
      <w:tr w:rsidR="00772474" w:rsidTr="00D259F5">
        <w:tc>
          <w:tcPr>
            <w:tcW w:w="3286" w:type="pct"/>
            <w:vMerge w:val="restart"/>
            <w:tcMar>
              <w:top w:w="0" w:type="dxa"/>
              <w:left w:w="6" w:type="dxa"/>
              <w:bottom w:w="0" w:type="dxa"/>
              <w:right w:w="6" w:type="dxa"/>
            </w:tcMar>
            <w:hideMark/>
          </w:tcPr>
          <w:p w:rsidR="00772474" w:rsidRDefault="00772474" w:rsidP="00D259F5">
            <w:pPr>
              <w:pStyle w:val="table10"/>
            </w:pPr>
            <w:r>
              <w:t xml:space="preserve">112. Унитарное предприятие «Агрокомплекс «Светлый», </w:t>
            </w:r>
            <w:proofErr w:type="spellStart"/>
            <w:r>
              <w:t>Чериковский</w:t>
            </w:r>
            <w:proofErr w:type="spellEnd"/>
            <w:r>
              <w:t xml:space="preserve"> район</w:t>
            </w:r>
          </w:p>
        </w:tc>
        <w:tc>
          <w:tcPr>
            <w:tcW w:w="588" w:type="pct"/>
            <w:tcMar>
              <w:top w:w="0" w:type="dxa"/>
              <w:left w:w="6" w:type="dxa"/>
              <w:bottom w:w="0" w:type="dxa"/>
              <w:right w:w="6" w:type="dxa"/>
            </w:tcMar>
            <w:hideMark/>
          </w:tcPr>
          <w:p w:rsidR="00772474" w:rsidRDefault="00772474" w:rsidP="00D259F5">
            <w:pPr>
              <w:pStyle w:val="table10"/>
              <w:jc w:val="center"/>
            </w:pPr>
            <w:r>
              <w:t>2011</w:t>
            </w:r>
          </w:p>
        </w:tc>
        <w:tc>
          <w:tcPr>
            <w:tcW w:w="1126" w:type="pct"/>
            <w:tcMar>
              <w:top w:w="0" w:type="dxa"/>
              <w:left w:w="6" w:type="dxa"/>
              <w:bottom w:w="0" w:type="dxa"/>
              <w:right w:w="6" w:type="dxa"/>
            </w:tcMar>
            <w:hideMark/>
          </w:tcPr>
          <w:p w:rsidR="00772474" w:rsidRDefault="00772474" w:rsidP="00D259F5">
            <w:pPr>
              <w:pStyle w:val="table10"/>
              <w:jc w:val="center"/>
            </w:pPr>
            <w:r>
              <w:t>2,4</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3,5</w:t>
            </w:r>
          </w:p>
        </w:tc>
      </w:tr>
      <w:tr w:rsidR="00772474" w:rsidTr="00D259F5">
        <w:tc>
          <w:tcPr>
            <w:tcW w:w="0" w:type="auto"/>
            <w:vMerge/>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3,5</w:t>
            </w:r>
          </w:p>
        </w:tc>
      </w:tr>
      <w:tr w:rsidR="00772474" w:rsidTr="00D259F5">
        <w:tc>
          <w:tcPr>
            <w:tcW w:w="0" w:type="auto"/>
            <w:vMerge/>
            <w:vAlign w:val="center"/>
            <w:hideMark/>
          </w:tcPr>
          <w:p w:rsidR="00772474" w:rsidRDefault="00772474" w:rsidP="00D259F5">
            <w:pPr>
              <w:rPr>
                <w:rFonts w:eastAsiaTheme="minorEastAsia"/>
              </w:rPr>
            </w:pPr>
          </w:p>
        </w:tc>
        <w:tc>
          <w:tcPr>
            <w:tcW w:w="588"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2014</w:t>
            </w:r>
          </w:p>
        </w:tc>
        <w:tc>
          <w:tcPr>
            <w:tcW w:w="1126"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4,6</w:t>
            </w:r>
          </w:p>
        </w:tc>
      </w:tr>
      <w:tr w:rsidR="00772474" w:rsidTr="00D259F5">
        <w:tc>
          <w:tcPr>
            <w:tcW w:w="3286" w:type="pct"/>
            <w:vMerge w:val="restart"/>
            <w:tcBorders>
              <w:top w:val="single" w:sz="4" w:space="0" w:color="auto"/>
            </w:tcBorders>
            <w:tcMar>
              <w:top w:w="0" w:type="dxa"/>
              <w:left w:w="6" w:type="dxa"/>
              <w:bottom w:w="0" w:type="dxa"/>
              <w:right w:w="6" w:type="dxa"/>
            </w:tcMar>
            <w:hideMark/>
          </w:tcPr>
          <w:p w:rsidR="00772474" w:rsidRDefault="00772474" w:rsidP="00D259F5">
            <w:pPr>
              <w:pStyle w:val="table10"/>
              <w:ind w:left="284"/>
            </w:pPr>
            <w:r>
              <w:t>Итого</w:t>
            </w:r>
          </w:p>
        </w:tc>
        <w:tc>
          <w:tcPr>
            <w:tcW w:w="588" w:type="pct"/>
            <w:tcBorders>
              <w:top w:val="single" w:sz="4" w:space="0" w:color="auto"/>
            </w:tcBorders>
            <w:tcMar>
              <w:top w:w="0" w:type="dxa"/>
              <w:left w:w="6" w:type="dxa"/>
              <w:bottom w:w="0" w:type="dxa"/>
              <w:right w:w="6" w:type="dxa"/>
            </w:tcMar>
            <w:hideMark/>
          </w:tcPr>
          <w:p w:rsidR="00772474" w:rsidRDefault="00772474" w:rsidP="00D259F5">
            <w:pPr>
              <w:pStyle w:val="table10"/>
              <w:jc w:val="center"/>
            </w:pPr>
            <w:r>
              <w:t>2011</w:t>
            </w:r>
          </w:p>
        </w:tc>
        <w:tc>
          <w:tcPr>
            <w:tcW w:w="1126" w:type="pct"/>
            <w:tcBorders>
              <w:top w:val="single" w:sz="4" w:space="0" w:color="auto"/>
            </w:tcBorders>
            <w:tcMar>
              <w:top w:w="0" w:type="dxa"/>
              <w:left w:w="6" w:type="dxa"/>
              <w:bottom w:w="0" w:type="dxa"/>
              <w:right w:w="6" w:type="dxa"/>
            </w:tcMar>
            <w:hideMark/>
          </w:tcPr>
          <w:p w:rsidR="00772474" w:rsidRDefault="00772474" w:rsidP="00D259F5">
            <w:pPr>
              <w:pStyle w:val="table10"/>
              <w:jc w:val="center"/>
            </w:pPr>
            <w:r>
              <w:t>323,6</w:t>
            </w:r>
          </w:p>
        </w:tc>
      </w:tr>
      <w:tr w:rsidR="00772474" w:rsidTr="00D259F5">
        <w:tc>
          <w:tcPr>
            <w:tcW w:w="0" w:type="auto"/>
            <w:vMerge/>
            <w:tcBorders>
              <w:top w:val="single" w:sz="4" w:space="0" w:color="auto"/>
            </w:tcBorders>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2012</w:t>
            </w:r>
          </w:p>
        </w:tc>
        <w:tc>
          <w:tcPr>
            <w:tcW w:w="1126" w:type="pct"/>
            <w:tcMar>
              <w:top w:w="0" w:type="dxa"/>
              <w:left w:w="6" w:type="dxa"/>
              <w:bottom w:w="0" w:type="dxa"/>
              <w:right w:w="6" w:type="dxa"/>
            </w:tcMar>
            <w:hideMark/>
          </w:tcPr>
          <w:p w:rsidR="00772474" w:rsidRDefault="00772474" w:rsidP="00D259F5">
            <w:pPr>
              <w:pStyle w:val="table10"/>
              <w:jc w:val="center"/>
            </w:pPr>
            <w:r>
              <w:t>327,4</w:t>
            </w:r>
          </w:p>
        </w:tc>
      </w:tr>
      <w:tr w:rsidR="00772474" w:rsidTr="00D259F5">
        <w:tc>
          <w:tcPr>
            <w:tcW w:w="0" w:type="auto"/>
            <w:vMerge/>
            <w:tcBorders>
              <w:top w:val="single" w:sz="4" w:space="0" w:color="auto"/>
            </w:tcBorders>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2013</w:t>
            </w:r>
          </w:p>
        </w:tc>
        <w:tc>
          <w:tcPr>
            <w:tcW w:w="1126" w:type="pct"/>
            <w:tcMar>
              <w:top w:w="0" w:type="dxa"/>
              <w:left w:w="6" w:type="dxa"/>
              <w:bottom w:w="0" w:type="dxa"/>
              <w:right w:w="6" w:type="dxa"/>
            </w:tcMar>
            <w:hideMark/>
          </w:tcPr>
          <w:p w:rsidR="00772474" w:rsidRDefault="00772474" w:rsidP="00D259F5">
            <w:pPr>
              <w:pStyle w:val="table10"/>
              <w:jc w:val="center"/>
            </w:pPr>
            <w:r>
              <w:t>261,9</w:t>
            </w:r>
          </w:p>
        </w:tc>
      </w:tr>
      <w:tr w:rsidR="00772474" w:rsidTr="00D259F5">
        <w:tc>
          <w:tcPr>
            <w:tcW w:w="0" w:type="auto"/>
            <w:vMerge/>
            <w:tcBorders>
              <w:top w:val="single" w:sz="4" w:space="0" w:color="auto"/>
            </w:tcBorders>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2014</w:t>
            </w:r>
          </w:p>
        </w:tc>
        <w:tc>
          <w:tcPr>
            <w:tcW w:w="1126" w:type="pct"/>
            <w:tcMar>
              <w:top w:w="0" w:type="dxa"/>
              <w:left w:w="6" w:type="dxa"/>
              <w:bottom w:w="0" w:type="dxa"/>
              <w:right w:w="6" w:type="dxa"/>
            </w:tcMar>
            <w:hideMark/>
          </w:tcPr>
          <w:p w:rsidR="00772474" w:rsidRDefault="00772474" w:rsidP="00D259F5">
            <w:pPr>
              <w:pStyle w:val="table10"/>
              <w:jc w:val="center"/>
            </w:pPr>
            <w:r>
              <w:t>285,6</w:t>
            </w:r>
          </w:p>
        </w:tc>
      </w:tr>
      <w:tr w:rsidR="00772474" w:rsidTr="00D259F5">
        <w:tc>
          <w:tcPr>
            <w:tcW w:w="0" w:type="auto"/>
            <w:vMerge/>
            <w:tcBorders>
              <w:top w:val="single" w:sz="4" w:space="0" w:color="auto"/>
            </w:tcBorders>
            <w:vAlign w:val="center"/>
            <w:hideMark/>
          </w:tcPr>
          <w:p w:rsidR="00772474" w:rsidRDefault="00772474" w:rsidP="00D259F5">
            <w:pPr>
              <w:rPr>
                <w:rFonts w:eastAsiaTheme="minorEastAsia"/>
              </w:rPr>
            </w:pPr>
          </w:p>
        </w:tc>
        <w:tc>
          <w:tcPr>
            <w:tcW w:w="588" w:type="pct"/>
            <w:tcMar>
              <w:top w:w="0" w:type="dxa"/>
              <w:left w:w="6" w:type="dxa"/>
              <w:bottom w:w="0" w:type="dxa"/>
              <w:right w:w="6" w:type="dxa"/>
            </w:tcMar>
            <w:hideMark/>
          </w:tcPr>
          <w:p w:rsidR="00772474" w:rsidRDefault="00772474" w:rsidP="00D259F5">
            <w:pPr>
              <w:pStyle w:val="table10"/>
              <w:jc w:val="center"/>
            </w:pPr>
            <w:r>
              <w:t>2015</w:t>
            </w:r>
          </w:p>
        </w:tc>
        <w:tc>
          <w:tcPr>
            <w:tcW w:w="1126" w:type="pct"/>
            <w:tcMar>
              <w:top w:w="0" w:type="dxa"/>
              <w:left w:w="6" w:type="dxa"/>
              <w:bottom w:w="0" w:type="dxa"/>
              <w:right w:w="6" w:type="dxa"/>
            </w:tcMar>
            <w:hideMark/>
          </w:tcPr>
          <w:p w:rsidR="00772474" w:rsidRDefault="00772474" w:rsidP="00D259F5">
            <w:pPr>
              <w:pStyle w:val="table10"/>
              <w:jc w:val="center"/>
            </w:pPr>
            <w:r>
              <w:t>14,0</w:t>
            </w:r>
          </w:p>
        </w:tc>
      </w:tr>
    </w:tbl>
    <w:p w:rsidR="00772474" w:rsidRDefault="00772474">
      <w:pPr>
        <w:pStyle w:val="newncpi"/>
      </w:pPr>
      <w:r>
        <w:t> </w:t>
      </w:r>
    </w:p>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5966"/>
        <w:gridCol w:w="3432"/>
      </w:tblGrid>
      <w:tr w:rsidR="00772474">
        <w:tc>
          <w:tcPr>
            <w:tcW w:w="3174" w:type="pct"/>
            <w:tcMar>
              <w:top w:w="0" w:type="dxa"/>
              <w:left w:w="6" w:type="dxa"/>
              <w:bottom w:w="0" w:type="dxa"/>
              <w:right w:w="6" w:type="dxa"/>
            </w:tcMar>
            <w:hideMark/>
          </w:tcPr>
          <w:p w:rsidR="00772474" w:rsidRDefault="00772474">
            <w:pPr>
              <w:pStyle w:val="newncpi"/>
            </w:pPr>
            <w:r>
              <w:t> </w:t>
            </w:r>
          </w:p>
        </w:tc>
        <w:tc>
          <w:tcPr>
            <w:tcW w:w="1826" w:type="pct"/>
            <w:tcMar>
              <w:top w:w="0" w:type="dxa"/>
              <w:left w:w="6" w:type="dxa"/>
              <w:bottom w:w="0" w:type="dxa"/>
              <w:right w:w="6" w:type="dxa"/>
            </w:tcMar>
            <w:hideMark/>
          </w:tcPr>
          <w:p w:rsidR="00772474" w:rsidRDefault="00772474">
            <w:pPr>
              <w:pStyle w:val="append1"/>
            </w:pPr>
            <w:r>
              <w:t>Приложение 2</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p>
        </w:tc>
      </w:tr>
    </w:tbl>
    <w:p w:rsidR="00772474" w:rsidRDefault="00772474">
      <w:pPr>
        <w:pStyle w:val="titlep"/>
        <w:jc w:val="left"/>
      </w:pPr>
      <w:r>
        <w:t>Строительство комплексов по выращиванию свиней в 2011–2015 годах</w:t>
      </w:r>
    </w:p>
    <w:tbl>
      <w:tblPr>
        <w:tblStyle w:val="tablencpi"/>
        <w:tblW w:w="5000" w:type="pct"/>
        <w:tblLook w:val="04A0" w:firstRow="1" w:lastRow="0" w:firstColumn="1" w:lastColumn="0" w:noHBand="0" w:noVBand="1"/>
      </w:tblPr>
      <w:tblGrid>
        <w:gridCol w:w="5603"/>
        <w:gridCol w:w="1265"/>
        <w:gridCol w:w="1265"/>
        <w:gridCol w:w="1265"/>
      </w:tblGrid>
      <w:tr w:rsidR="00772474" w:rsidTr="00D259F5">
        <w:tc>
          <w:tcPr>
            <w:tcW w:w="29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Организации, в которых будут построены комплексы, районы их расположения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Годы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Мощность, голов откорма в год</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Производство свинины, тонн</w:t>
            </w:r>
          </w:p>
        </w:tc>
      </w:tr>
      <w:tr w:rsidR="00772474" w:rsidTr="00D259F5">
        <w:tc>
          <w:tcPr>
            <w:tcW w:w="5000" w:type="pct"/>
            <w:gridSpan w:val="4"/>
            <w:tcBorders>
              <w:top w:val="single" w:sz="4" w:space="0" w:color="auto"/>
            </w:tcBorders>
            <w:tcMar>
              <w:top w:w="0" w:type="dxa"/>
              <w:left w:w="6" w:type="dxa"/>
              <w:bottom w:w="0" w:type="dxa"/>
              <w:right w:w="6" w:type="dxa"/>
            </w:tcMar>
            <w:hideMark/>
          </w:tcPr>
          <w:p w:rsidR="00772474" w:rsidRDefault="00772474" w:rsidP="00D259F5">
            <w:pPr>
              <w:pStyle w:val="table10"/>
              <w:jc w:val="center"/>
            </w:pPr>
            <w:r>
              <w:t>Брестская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Жабинковский</w:t>
            </w:r>
            <w:proofErr w:type="spellEnd"/>
            <w:r>
              <w:t xml:space="preserve"> комбикормовый завод», </w:t>
            </w:r>
            <w:proofErr w:type="spellStart"/>
            <w:r>
              <w:t>Жабинковский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Белсолод</w:t>
            </w:r>
            <w:proofErr w:type="spellEnd"/>
            <w:r>
              <w:t>», Ивановский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Квасевичи</w:t>
            </w:r>
            <w:proofErr w:type="spellEnd"/>
            <w:r>
              <w:t xml:space="preserve">», </w:t>
            </w:r>
            <w:proofErr w:type="spellStart"/>
            <w:r>
              <w:t>Ивацевичский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Пинский</w:t>
            </w:r>
            <w:proofErr w:type="spellEnd"/>
            <w:r>
              <w:t xml:space="preserve"> </w:t>
            </w:r>
            <w:proofErr w:type="spellStart"/>
            <w:r>
              <w:t>КХП</w:t>
            </w:r>
            <w:proofErr w:type="spellEnd"/>
            <w:r>
              <w:t xml:space="preserve">», </w:t>
            </w:r>
            <w:proofErr w:type="spellStart"/>
            <w:r>
              <w:t>Пинский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5000" w:type="pct"/>
            <w:gridSpan w:val="4"/>
            <w:tcMar>
              <w:top w:w="0" w:type="dxa"/>
              <w:left w:w="6" w:type="dxa"/>
              <w:bottom w:w="0" w:type="dxa"/>
              <w:right w:w="6" w:type="dxa"/>
            </w:tcMar>
            <w:hideMark/>
          </w:tcPr>
          <w:p w:rsidR="00772474" w:rsidRDefault="00772474" w:rsidP="00D259F5">
            <w:pPr>
              <w:pStyle w:val="table10"/>
              <w:jc w:val="center"/>
            </w:pPr>
            <w:r>
              <w:t>Витебская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Частное предприятие «</w:t>
            </w:r>
            <w:proofErr w:type="spellStart"/>
            <w:r>
              <w:t>АСБ</w:t>
            </w:r>
            <w:proofErr w:type="spellEnd"/>
            <w:r>
              <w:t xml:space="preserve"> Новатор», </w:t>
            </w:r>
            <w:proofErr w:type="spellStart"/>
            <w:r>
              <w:t>Бешенковичский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КУСП</w:t>
            </w:r>
            <w:proofErr w:type="spellEnd"/>
            <w:r>
              <w:t xml:space="preserve"> «</w:t>
            </w:r>
            <w:proofErr w:type="spellStart"/>
            <w:r>
              <w:t>Друйский</w:t>
            </w:r>
            <w:proofErr w:type="spellEnd"/>
            <w:r>
              <w:t xml:space="preserve">», </w:t>
            </w:r>
            <w:proofErr w:type="spellStart"/>
            <w:r>
              <w:t>Браславский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Рудаково</w:t>
            </w:r>
            <w:proofErr w:type="spellEnd"/>
            <w:r>
              <w:t>», Витебский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Глубокский</w:t>
            </w:r>
            <w:proofErr w:type="spellEnd"/>
            <w:r>
              <w:t xml:space="preserve"> комбикормовый завод», </w:t>
            </w:r>
            <w:proofErr w:type="spellStart"/>
            <w:r>
              <w:t>Глубокский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Рубежница</w:t>
            </w:r>
            <w:proofErr w:type="spellEnd"/>
            <w:r>
              <w:t xml:space="preserve">», </w:t>
            </w:r>
            <w:proofErr w:type="spellStart"/>
            <w:r>
              <w:t>Лиозненский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«Оршанский </w:t>
            </w:r>
            <w:proofErr w:type="spellStart"/>
            <w:r>
              <w:t>КХП</w:t>
            </w:r>
            <w:proofErr w:type="spellEnd"/>
            <w:r>
              <w:t>», Оршанский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«Полоцкий </w:t>
            </w:r>
            <w:proofErr w:type="spellStart"/>
            <w:r>
              <w:t>КХП</w:t>
            </w:r>
            <w:proofErr w:type="spellEnd"/>
            <w:r>
              <w:t>», Полоцкий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РУП</w:t>
            </w:r>
            <w:proofErr w:type="spellEnd"/>
            <w:r>
              <w:t xml:space="preserve"> «</w:t>
            </w:r>
            <w:proofErr w:type="spellStart"/>
            <w:r>
              <w:t>Дружбинец</w:t>
            </w:r>
            <w:proofErr w:type="spellEnd"/>
            <w:r>
              <w:t xml:space="preserve">», </w:t>
            </w:r>
            <w:proofErr w:type="spellStart"/>
            <w:r>
              <w:t>Сенненский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«Корольки», </w:t>
            </w:r>
            <w:proofErr w:type="spellStart"/>
            <w:r>
              <w:t>Толочинский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ИООО</w:t>
            </w:r>
            <w:proofErr w:type="spellEnd"/>
            <w:r>
              <w:t xml:space="preserve"> «</w:t>
            </w:r>
            <w:proofErr w:type="spellStart"/>
            <w:r>
              <w:t>Белдан</w:t>
            </w:r>
            <w:proofErr w:type="spellEnd"/>
            <w:r>
              <w:t xml:space="preserve">», </w:t>
            </w:r>
            <w:proofErr w:type="spellStart"/>
            <w:r>
              <w:t>Толочинский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55 000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4"/>
            <w:tcMar>
              <w:top w:w="0" w:type="dxa"/>
              <w:left w:w="6" w:type="dxa"/>
              <w:bottom w:w="0" w:type="dxa"/>
              <w:right w:w="6" w:type="dxa"/>
            </w:tcMar>
            <w:hideMark/>
          </w:tcPr>
          <w:p w:rsidR="00772474" w:rsidRDefault="00772474" w:rsidP="00D259F5">
            <w:pPr>
              <w:pStyle w:val="table10"/>
              <w:jc w:val="center"/>
            </w:pPr>
            <w:r>
              <w:t>Гомельская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Государственное предприятие «</w:t>
            </w:r>
            <w:proofErr w:type="spellStart"/>
            <w:r>
              <w:t>Чемерисский</w:t>
            </w:r>
            <w:proofErr w:type="spellEnd"/>
            <w:r>
              <w:t>», Брагинский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«Андреевка-Агро», Буда-</w:t>
            </w:r>
            <w:proofErr w:type="spellStart"/>
            <w:r>
              <w:t>Кошелевский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 xml:space="preserve">Частное предприятие «Радуга-Агро» </w:t>
            </w:r>
            <w:proofErr w:type="spellStart"/>
            <w:r>
              <w:t>ОАО</w:t>
            </w:r>
            <w:proofErr w:type="spellEnd"/>
            <w:r>
              <w:t xml:space="preserve"> «Гомельский мясокомбинат», </w:t>
            </w:r>
            <w:proofErr w:type="spellStart"/>
            <w:r>
              <w:t>Ветковский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«Совхоз-комбинат «</w:t>
            </w:r>
            <w:proofErr w:type="spellStart"/>
            <w:r>
              <w:t>Сож</w:t>
            </w:r>
            <w:proofErr w:type="spellEnd"/>
            <w:r>
              <w:t>», Гомельский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2 300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Колхоз (</w:t>
            </w:r>
            <w:proofErr w:type="spellStart"/>
            <w:r>
              <w:t>СПК</w:t>
            </w:r>
            <w:proofErr w:type="spellEnd"/>
            <w:r>
              <w:t>) «Урицкое», Гомельский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КСУП</w:t>
            </w:r>
            <w:proofErr w:type="spellEnd"/>
            <w:r>
              <w:t xml:space="preserve"> «Агрокомбинат «Новый путь», </w:t>
            </w:r>
            <w:proofErr w:type="spellStart"/>
            <w:r>
              <w:t>Добрушский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КСУП</w:t>
            </w:r>
            <w:proofErr w:type="spellEnd"/>
            <w:r>
              <w:t xml:space="preserve"> «Ельск», </w:t>
            </w:r>
            <w:proofErr w:type="spellStart"/>
            <w:r>
              <w:t>Ельский</w:t>
            </w:r>
            <w:proofErr w:type="spellEnd"/>
            <w:r>
              <w:t xml:space="preserve"> район</w:t>
            </w:r>
          </w:p>
        </w:tc>
        <w:tc>
          <w:tcPr>
            <w:tcW w:w="673" w:type="pct"/>
            <w:tcMar>
              <w:top w:w="0" w:type="dxa"/>
              <w:left w:w="6" w:type="dxa"/>
              <w:bottom w:w="0" w:type="dxa"/>
              <w:right w:w="6" w:type="dxa"/>
            </w:tcMar>
            <w:vAlign w:val="bottom"/>
            <w:hideMark/>
          </w:tcPr>
          <w:p w:rsidR="00772474" w:rsidRDefault="00772474" w:rsidP="00D259F5">
            <w:pPr>
              <w:pStyle w:val="table10"/>
              <w:jc w:val="center"/>
            </w:pPr>
            <w:r>
              <w:t>2011</w:t>
            </w:r>
          </w:p>
        </w:tc>
        <w:tc>
          <w:tcPr>
            <w:tcW w:w="673" w:type="pct"/>
            <w:tcMar>
              <w:top w:w="0" w:type="dxa"/>
              <w:left w:w="6" w:type="dxa"/>
              <w:bottom w:w="0" w:type="dxa"/>
              <w:right w:w="6" w:type="dxa"/>
            </w:tcMar>
            <w:vAlign w:val="bottom"/>
            <w:hideMark/>
          </w:tcPr>
          <w:p w:rsidR="00772474" w:rsidRDefault="00772474" w:rsidP="00D259F5">
            <w:pPr>
              <w:pStyle w:val="table10"/>
              <w:jc w:val="center"/>
            </w:pPr>
            <w:r>
              <w:t>12 000</w:t>
            </w:r>
          </w:p>
        </w:tc>
        <w:tc>
          <w:tcPr>
            <w:tcW w:w="673" w:type="pct"/>
            <w:tcMar>
              <w:top w:w="0" w:type="dxa"/>
              <w:left w:w="6" w:type="dxa"/>
              <w:bottom w:w="0" w:type="dxa"/>
              <w:right w:w="6" w:type="dxa"/>
            </w:tcMar>
            <w:vAlign w:val="bottom"/>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2012</w:t>
            </w:r>
          </w:p>
        </w:tc>
        <w:tc>
          <w:tcPr>
            <w:tcW w:w="673" w:type="pct"/>
            <w:tcMar>
              <w:top w:w="0" w:type="dxa"/>
              <w:left w:w="6" w:type="dxa"/>
              <w:bottom w:w="0" w:type="dxa"/>
              <w:right w:w="6" w:type="dxa"/>
            </w:tcMar>
            <w:vAlign w:val="bottom"/>
            <w:hideMark/>
          </w:tcPr>
          <w:p w:rsidR="00772474" w:rsidRDefault="00772474" w:rsidP="00D259F5">
            <w:pPr>
              <w:pStyle w:val="table10"/>
              <w:jc w:val="center"/>
            </w:pPr>
            <w:r>
              <w:t>12 000</w:t>
            </w:r>
          </w:p>
        </w:tc>
        <w:tc>
          <w:tcPr>
            <w:tcW w:w="673" w:type="pct"/>
            <w:tcMar>
              <w:top w:w="0" w:type="dxa"/>
              <w:left w:w="6" w:type="dxa"/>
              <w:bottom w:w="0" w:type="dxa"/>
              <w:right w:w="6" w:type="dxa"/>
            </w:tcMar>
            <w:vAlign w:val="bottom"/>
            <w:hideMark/>
          </w:tcPr>
          <w:p w:rsidR="00772474" w:rsidRDefault="00772474" w:rsidP="00D259F5">
            <w:pPr>
              <w:pStyle w:val="table10"/>
              <w:jc w:val="center"/>
            </w:pPr>
            <w:r>
              <w:t>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2013</w:t>
            </w:r>
          </w:p>
        </w:tc>
        <w:tc>
          <w:tcPr>
            <w:tcW w:w="673" w:type="pct"/>
            <w:tcMar>
              <w:top w:w="0" w:type="dxa"/>
              <w:left w:w="6" w:type="dxa"/>
              <w:bottom w:w="0" w:type="dxa"/>
              <w:right w:w="6" w:type="dxa"/>
            </w:tcMar>
            <w:vAlign w:val="bottom"/>
            <w:hideMark/>
          </w:tcPr>
          <w:p w:rsidR="00772474" w:rsidRDefault="00772474" w:rsidP="00D259F5">
            <w:pPr>
              <w:pStyle w:val="table10"/>
              <w:jc w:val="center"/>
            </w:pPr>
            <w:r>
              <w:t>12 000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2014</w:t>
            </w:r>
          </w:p>
        </w:tc>
        <w:tc>
          <w:tcPr>
            <w:tcW w:w="673" w:type="pct"/>
            <w:tcMar>
              <w:top w:w="0" w:type="dxa"/>
              <w:left w:w="6" w:type="dxa"/>
              <w:bottom w:w="0" w:type="dxa"/>
              <w:right w:w="6" w:type="dxa"/>
            </w:tcMar>
            <w:vAlign w:val="bottom"/>
            <w:hideMark/>
          </w:tcPr>
          <w:p w:rsidR="00772474" w:rsidRDefault="00772474" w:rsidP="00D259F5">
            <w:pPr>
              <w:pStyle w:val="table10"/>
              <w:jc w:val="center"/>
            </w:pPr>
            <w:r>
              <w:t>10 000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1 100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2015</w:t>
            </w:r>
          </w:p>
        </w:tc>
        <w:tc>
          <w:tcPr>
            <w:tcW w:w="673" w:type="pct"/>
            <w:tcMar>
              <w:top w:w="0" w:type="dxa"/>
              <w:left w:w="6" w:type="dxa"/>
              <w:bottom w:w="0" w:type="dxa"/>
              <w:right w:w="6" w:type="dxa"/>
            </w:tcMar>
            <w:vAlign w:val="bottom"/>
            <w:hideMark/>
          </w:tcPr>
          <w:p w:rsidR="00772474" w:rsidRDefault="00772474" w:rsidP="00D259F5">
            <w:pPr>
              <w:pStyle w:val="table10"/>
              <w:jc w:val="center"/>
            </w:pPr>
            <w:r>
              <w:t>10 000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1 150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Филиал «</w:t>
            </w:r>
            <w:proofErr w:type="spellStart"/>
            <w:r>
              <w:t>Зеленочи</w:t>
            </w:r>
            <w:proofErr w:type="spellEnd"/>
            <w:r>
              <w:t xml:space="preserve">» </w:t>
            </w:r>
            <w:proofErr w:type="spellStart"/>
            <w:r>
              <w:t>ОАО</w:t>
            </w:r>
            <w:proofErr w:type="spellEnd"/>
            <w:r>
              <w:t xml:space="preserve"> «</w:t>
            </w:r>
            <w:proofErr w:type="spellStart"/>
            <w:r>
              <w:t>Калинковичский</w:t>
            </w:r>
            <w:proofErr w:type="spellEnd"/>
            <w:r>
              <w:t xml:space="preserve"> мясокомбинат», </w:t>
            </w:r>
            <w:proofErr w:type="spellStart"/>
            <w:r>
              <w:t>Калинковичский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 xml:space="preserve">Государственное предприятие «Лепешинский», </w:t>
            </w:r>
            <w:proofErr w:type="spellStart"/>
            <w:r>
              <w:t>Кормянский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КСУП</w:t>
            </w:r>
            <w:proofErr w:type="spellEnd"/>
            <w:r>
              <w:t xml:space="preserve"> «Новая Нива», </w:t>
            </w:r>
            <w:proofErr w:type="spellStart"/>
            <w:r>
              <w:t>Лельчицкий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Государственное предприятие «</w:t>
            </w:r>
            <w:proofErr w:type="spellStart"/>
            <w:r>
              <w:t>Козенки</w:t>
            </w:r>
            <w:proofErr w:type="spellEnd"/>
            <w:r>
              <w:t xml:space="preserve">-Агро», </w:t>
            </w:r>
            <w:proofErr w:type="spellStart"/>
            <w:r>
              <w:t>Мозырский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КУП «</w:t>
            </w:r>
            <w:proofErr w:type="spellStart"/>
            <w:r>
              <w:t>Владимировский-Головчицы</w:t>
            </w:r>
            <w:proofErr w:type="spellEnd"/>
            <w:r>
              <w:t xml:space="preserve">», </w:t>
            </w:r>
            <w:proofErr w:type="spellStart"/>
            <w:r>
              <w:t>Наровлянский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Бумажкова-агро</w:t>
            </w:r>
            <w:proofErr w:type="spellEnd"/>
            <w:r>
              <w:t>», Октябрьский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Государственное предприятие «</w:t>
            </w:r>
            <w:proofErr w:type="spellStart"/>
            <w:r>
              <w:t>Холмеч</w:t>
            </w:r>
            <w:proofErr w:type="spellEnd"/>
            <w:r>
              <w:t xml:space="preserve">», </w:t>
            </w:r>
            <w:proofErr w:type="spellStart"/>
            <w:r>
              <w:t>Речицкий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Государственное предприятие «</w:t>
            </w:r>
            <w:proofErr w:type="spellStart"/>
            <w:r>
              <w:t>Судково</w:t>
            </w:r>
            <w:proofErr w:type="spellEnd"/>
            <w:r>
              <w:t xml:space="preserve">», </w:t>
            </w:r>
            <w:proofErr w:type="spellStart"/>
            <w:r>
              <w:t>Хойникский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5000" w:type="pct"/>
            <w:gridSpan w:val="4"/>
            <w:tcMar>
              <w:top w:w="0" w:type="dxa"/>
              <w:left w:w="6" w:type="dxa"/>
              <w:bottom w:w="0" w:type="dxa"/>
              <w:right w:w="6" w:type="dxa"/>
            </w:tcMar>
            <w:hideMark/>
          </w:tcPr>
          <w:p w:rsidR="00772474" w:rsidRDefault="00772474" w:rsidP="00D259F5">
            <w:pPr>
              <w:pStyle w:val="table10"/>
              <w:jc w:val="center"/>
            </w:pPr>
            <w:r>
              <w:t>Гродненская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Макаровцы</w:t>
            </w:r>
            <w:proofErr w:type="spellEnd"/>
            <w:r>
              <w:t xml:space="preserve">», </w:t>
            </w:r>
            <w:proofErr w:type="spellStart"/>
            <w:r>
              <w:t>Берестовицкий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ООО «</w:t>
            </w:r>
            <w:proofErr w:type="spellStart"/>
            <w:r>
              <w:t>Биоком</w:t>
            </w:r>
            <w:proofErr w:type="spellEnd"/>
            <w:r>
              <w:t xml:space="preserve">», </w:t>
            </w:r>
            <w:proofErr w:type="spellStart"/>
            <w:r>
              <w:t>Берестовицкий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УП</w:t>
            </w:r>
            <w:proofErr w:type="spellEnd"/>
            <w:r>
              <w:t xml:space="preserve"> «</w:t>
            </w:r>
            <w:proofErr w:type="spellStart"/>
            <w:r>
              <w:t>Росский</w:t>
            </w:r>
            <w:proofErr w:type="spellEnd"/>
            <w:r>
              <w:t xml:space="preserve"> комбикормовый завод», Волковысский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РСКУП</w:t>
            </w:r>
            <w:proofErr w:type="spellEnd"/>
            <w:r>
              <w:t xml:space="preserve"> «</w:t>
            </w:r>
            <w:proofErr w:type="spellStart"/>
            <w:r>
              <w:t>Волковысское</w:t>
            </w:r>
            <w:proofErr w:type="spellEnd"/>
            <w:r>
              <w:t>», Волковысский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ЗАО «</w:t>
            </w:r>
            <w:proofErr w:type="spellStart"/>
            <w:r>
              <w:t>БиоМакс</w:t>
            </w:r>
            <w:proofErr w:type="spellEnd"/>
            <w:r>
              <w:t xml:space="preserve">», </w:t>
            </w:r>
            <w:proofErr w:type="spellStart"/>
            <w:r>
              <w:t>Кореличский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РСУП</w:t>
            </w:r>
            <w:proofErr w:type="spellEnd"/>
            <w:r>
              <w:t xml:space="preserve"> «Совхоз «Лидский», Лидский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1 000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4 000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 xml:space="preserve">Филиал «Мостовский </w:t>
            </w:r>
            <w:proofErr w:type="spellStart"/>
            <w:r>
              <w:t>кумпячок</w:t>
            </w:r>
            <w:proofErr w:type="spellEnd"/>
            <w:r>
              <w:t>» частного предприятия «</w:t>
            </w:r>
            <w:proofErr w:type="spellStart"/>
            <w:r>
              <w:t>Скидельагропродукт</w:t>
            </w:r>
            <w:proofErr w:type="spellEnd"/>
            <w:r>
              <w:t>», Мостовский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Негневичи</w:t>
            </w:r>
            <w:proofErr w:type="spellEnd"/>
            <w:r>
              <w:t xml:space="preserve">», </w:t>
            </w:r>
            <w:proofErr w:type="spellStart"/>
            <w:r>
              <w:t>Новогрудский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СРДУП</w:t>
            </w:r>
            <w:proofErr w:type="spellEnd"/>
            <w:r>
              <w:t xml:space="preserve"> «</w:t>
            </w:r>
            <w:proofErr w:type="spellStart"/>
            <w:r>
              <w:t>Свитязь</w:t>
            </w:r>
            <w:proofErr w:type="spellEnd"/>
            <w:r>
              <w:t>» ТРУП «</w:t>
            </w:r>
            <w:proofErr w:type="spellStart"/>
            <w:r>
              <w:t>Барановичское</w:t>
            </w:r>
            <w:proofErr w:type="spellEnd"/>
            <w:r>
              <w:t xml:space="preserve"> отделение Белорусской железной дороги», </w:t>
            </w:r>
            <w:proofErr w:type="spellStart"/>
            <w:r>
              <w:t>Новогрудский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12 000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«Ворняны», </w:t>
            </w:r>
            <w:proofErr w:type="spellStart"/>
            <w:r>
              <w:t>Островецкий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Краковка</w:t>
            </w:r>
            <w:proofErr w:type="spellEnd"/>
            <w:r>
              <w:t xml:space="preserve">», </w:t>
            </w:r>
            <w:proofErr w:type="spellStart"/>
            <w:r>
              <w:t>Ошмянский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имени Суворова, Слонимский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ИООО</w:t>
            </w:r>
            <w:proofErr w:type="spellEnd"/>
            <w:r>
              <w:t xml:space="preserve"> «</w:t>
            </w:r>
            <w:proofErr w:type="spellStart"/>
            <w:r>
              <w:t>Белдан</w:t>
            </w:r>
            <w:proofErr w:type="spellEnd"/>
            <w:r>
              <w:t>», Слонимский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55 000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4"/>
            <w:tcMar>
              <w:top w:w="0" w:type="dxa"/>
              <w:left w:w="6" w:type="dxa"/>
              <w:bottom w:w="0" w:type="dxa"/>
              <w:right w:w="6" w:type="dxa"/>
            </w:tcMar>
            <w:hideMark/>
          </w:tcPr>
          <w:p w:rsidR="00772474" w:rsidRDefault="00772474" w:rsidP="00D259F5">
            <w:pPr>
              <w:pStyle w:val="table10"/>
              <w:jc w:val="center"/>
            </w:pPr>
            <w:r>
              <w:t>Минская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Бродец</w:t>
            </w:r>
            <w:proofErr w:type="spellEnd"/>
            <w:r>
              <w:t>», Березинский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Свинокомплекс</w:t>
            </w:r>
            <w:proofErr w:type="spellEnd"/>
            <w:r>
              <w:t xml:space="preserve"> </w:t>
            </w:r>
            <w:proofErr w:type="spellStart"/>
            <w:r>
              <w:t>Борисовский</w:t>
            </w:r>
            <w:proofErr w:type="spellEnd"/>
            <w:r>
              <w:t xml:space="preserve">», </w:t>
            </w:r>
            <w:proofErr w:type="spellStart"/>
            <w:r>
              <w:t>Борисовский</w:t>
            </w:r>
            <w:proofErr w:type="spellEnd"/>
            <w:r>
              <w:t xml:space="preserve"> район</w:t>
            </w:r>
          </w:p>
        </w:tc>
        <w:tc>
          <w:tcPr>
            <w:tcW w:w="673" w:type="pct"/>
            <w:tcMar>
              <w:top w:w="0" w:type="dxa"/>
              <w:left w:w="6" w:type="dxa"/>
              <w:bottom w:w="0" w:type="dxa"/>
              <w:right w:w="6" w:type="dxa"/>
            </w:tcMar>
            <w:vAlign w:val="bottom"/>
            <w:hideMark/>
          </w:tcPr>
          <w:p w:rsidR="00772474" w:rsidRDefault="00772474" w:rsidP="00D259F5">
            <w:pPr>
              <w:pStyle w:val="table10"/>
              <w:jc w:val="center"/>
            </w:pPr>
            <w:r>
              <w:t>2011</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2012</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2013</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Борисовский</w:t>
            </w:r>
            <w:proofErr w:type="spellEnd"/>
            <w:r>
              <w:t xml:space="preserve"> мясокомбинат», </w:t>
            </w:r>
            <w:proofErr w:type="spellStart"/>
            <w:r>
              <w:t>Борисовский</w:t>
            </w:r>
            <w:proofErr w:type="spellEnd"/>
            <w:r>
              <w:t xml:space="preserve"> район</w:t>
            </w:r>
          </w:p>
        </w:tc>
        <w:tc>
          <w:tcPr>
            <w:tcW w:w="673" w:type="pct"/>
            <w:tcMar>
              <w:top w:w="0" w:type="dxa"/>
              <w:left w:w="6" w:type="dxa"/>
              <w:bottom w:w="0" w:type="dxa"/>
              <w:right w:w="6" w:type="dxa"/>
            </w:tcMar>
            <w:vAlign w:val="bottom"/>
            <w:hideMark/>
          </w:tcPr>
          <w:p w:rsidR="00772474" w:rsidRDefault="00772474" w:rsidP="00D259F5">
            <w:pPr>
              <w:pStyle w:val="table10"/>
              <w:jc w:val="center"/>
            </w:pPr>
            <w:r>
              <w:t>2014</w:t>
            </w:r>
          </w:p>
        </w:tc>
        <w:tc>
          <w:tcPr>
            <w:tcW w:w="673" w:type="pct"/>
            <w:tcMar>
              <w:top w:w="0" w:type="dxa"/>
              <w:left w:w="6" w:type="dxa"/>
              <w:bottom w:w="0" w:type="dxa"/>
              <w:right w:w="6" w:type="dxa"/>
            </w:tcMar>
            <w:vAlign w:val="bottom"/>
            <w:hideMark/>
          </w:tcPr>
          <w:p w:rsidR="00772474" w:rsidRDefault="00772474" w:rsidP="00D259F5">
            <w:pPr>
              <w:pStyle w:val="table10"/>
              <w:jc w:val="center"/>
            </w:pPr>
            <w:r>
              <w:t>48 000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2015</w:t>
            </w:r>
          </w:p>
        </w:tc>
        <w:tc>
          <w:tcPr>
            <w:tcW w:w="673" w:type="pct"/>
            <w:tcMar>
              <w:top w:w="0" w:type="dxa"/>
              <w:left w:w="6" w:type="dxa"/>
              <w:bottom w:w="0" w:type="dxa"/>
              <w:right w:w="6" w:type="dxa"/>
            </w:tcMar>
            <w:vAlign w:val="bottom"/>
            <w:hideMark/>
          </w:tcPr>
          <w:p w:rsidR="00772474" w:rsidRDefault="00772474" w:rsidP="00D259F5">
            <w:pPr>
              <w:pStyle w:val="table10"/>
              <w:jc w:val="center"/>
            </w:pPr>
            <w:r>
              <w:t>48 000</w:t>
            </w:r>
          </w:p>
        </w:tc>
        <w:tc>
          <w:tcPr>
            <w:tcW w:w="673" w:type="pct"/>
            <w:tcMar>
              <w:top w:w="0" w:type="dxa"/>
              <w:left w:w="6" w:type="dxa"/>
              <w:bottom w:w="0" w:type="dxa"/>
              <w:right w:w="6" w:type="dxa"/>
            </w:tcMar>
            <w:vAlign w:val="bottom"/>
            <w:hideMark/>
          </w:tcPr>
          <w:p w:rsidR="00772474" w:rsidRDefault="00772474" w:rsidP="00D259F5">
            <w:pPr>
              <w:pStyle w:val="table10"/>
              <w:jc w:val="center"/>
            </w:pPr>
            <w:r>
              <w:t>6 000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Нарочанские</w:t>
            </w:r>
            <w:proofErr w:type="spellEnd"/>
            <w:r>
              <w:t xml:space="preserve"> зори», </w:t>
            </w:r>
            <w:proofErr w:type="spellStart"/>
            <w:r>
              <w:t>Вилейский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Филиал «</w:t>
            </w:r>
            <w:proofErr w:type="spellStart"/>
            <w:r>
              <w:t>ММК</w:t>
            </w:r>
            <w:proofErr w:type="spellEnd"/>
            <w:r>
              <w:t>-Агро» КУП «Минский мясокомбинат», Дзержинский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Государственное предприятие «Племенной завод Красная Звезда», Клецкий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«Клецкий комбикормовый завод», Клецкий район</w:t>
            </w:r>
          </w:p>
        </w:tc>
        <w:tc>
          <w:tcPr>
            <w:tcW w:w="673" w:type="pct"/>
            <w:tcMar>
              <w:top w:w="0" w:type="dxa"/>
              <w:left w:w="6" w:type="dxa"/>
              <w:bottom w:w="0" w:type="dxa"/>
              <w:right w:w="6" w:type="dxa"/>
            </w:tcMar>
            <w:vAlign w:val="bottom"/>
            <w:hideMark/>
          </w:tcPr>
          <w:p w:rsidR="00772474" w:rsidRDefault="00772474" w:rsidP="00D259F5">
            <w:pPr>
              <w:pStyle w:val="table10"/>
              <w:jc w:val="center"/>
            </w:pPr>
            <w:r>
              <w:t>2014</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2015</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500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«Крупский </w:t>
            </w:r>
            <w:proofErr w:type="spellStart"/>
            <w:r>
              <w:t>райагросервис</w:t>
            </w:r>
            <w:proofErr w:type="spellEnd"/>
            <w:r>
              <w:t>», Крупский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ЧУП</w:t>
            </w:r>
            <w:proofErr w:type="spellEnd"/>
            <w:r>
              <w:t xml:space="preserve"> «Таль-Агро», </w:t>
            </w:r>
            <w:proofErr w:type="spellStart"/>
            <w:r>
              <w:t>Любанский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Заболотский</w:t>
            </w:r>
            <w:proofErr w:type="spellEnd"/>
            <w:r>
              <w:t xml:space="preserve">», </w:t>
            </w:r>
            <w:proofErr w:type="spellStart"/>
            <w:r>
              <w:t>Любанский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УП</w:t>
            </w:r>
            <w:proofErr w:type="spellEnd"/>
            <w:r>
              <w:t xml:space="preserve"> «Агрокомбинат «Ждановичи», Минский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«Минский комбинат хлебопродуктов», </w:t>
            </w:r>
            <w:proofErr w:type="spellStart"/>
            <w:r>
              <w:t>Логойский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ООО «Велес-</w:t>
            </w:r>
            <w:proofErr w:type="spellStart"/>
            <w:r>
              <w:t>Мит</w:t>
            </w:r>
            <w:proofErr w:type="spellEnd"/>
            <w:r>
              <w:t xml:space="preserve">», </w:t>
            </w:r>
            <w:proofErr w:type="spellStart"/>
            <w:r>
              <w:t>Молодечненский</w:t>
            </w:r>
            <w:proofErr w:type="spellEnd"/>
            <w:r>
              <w:t xml:space="preserve"> район, дер. </w:t>
            </w:r>
            <w:proofErr w:type="spellStart"/>
            <w:r>
              <w:t>Совлово</w:t>
            </w:r>
            <w:proofErr w:type="spellEnd"/>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ООО «Велес-</w:t>
            </w:r>
            <w:proofErr w:type="spellStart"/>
            <w:r>
              <w:t>Мит</w:t>
            </w:r>
            <w:proofErr w:type="spellEnd"/>
            <w:r>
              <w:t xml:space="preserve">», </w:t>
            </w:r>
            <w:proofErr w:type="spellStart"/>
            <w:r>
              <w:t>Молодечненский</w:t>
            </w:r>
            <w:proofErr w:type="spellEnd"/>
            <w:r>
              <w:t xml:space="preserve"> район, </w:t>
            </w:r>
            <w:proofErr w:type="spellStart"/>
            <w:r>
              <w:t>агрогородок</w:t>
            </w:r>
            <w:proofErr w:type="spellEnd"/>
            <w:r>
              <w:t> </w:t>
            </w:r>
            <w:proofErr w:type="spellStart"/>
            <w:r>
              <w:t>Полочаны</w:t>
            </w:r>
            <w:proofErr w:type="spellEnd"/>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«17 сентября», </w:t>
            </w:r>
            <w:proofErr w:type="spellStart"/>
            <w:r>
              <w:t>Несвижский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ЗАО «</w:t>
            </w:r>
            <w:proofErr w:type="spellStart"/>
            <w:r>
              <w:t>Несвижский</w:t>
            </w:r>
            <w:proofErr w:type="spellEnd"/>
            <w:r>
              <w:t xml:space="preserve"> </w:t>
            </w:r>
            <w:proofErr w:type="spellStart"/>
            <w:r>
              <w:t>свинокомплекс</w:t>
            </w:r>
            <w:proofErr w:type="spellEnd"/>
            <w:r>
              <w:t xml:space="preserve">», </w:t>
            </w:r>
            <w:proofErr w:type="spellStart"/>
            <w:r>
              <w:t>Несвижский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«Слуцкий мясокомбинат», Слуцкий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1 200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«Большевик-Агро», </w:t>
            </w:r>
            <w:proofErr w:type="spellStart"/>
            <w:r>
              <w:t>Солигорский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КХ</w:t>
            </w:r>
            <w:proofErr w:type="spellEnd"/>
            <w:r>
              <w:t xml:space="preserve"> «</w:t>
            </w:r>
            <w:proofErr w:type="spellStart"/>
            <w:r>
              <w:t>Бик</w:t>
            </w:r>
            <w:proofErr w:type="spellEnd"/>
            <w:r>
              <w:t xml:space="preserve">-Альянс-Агро», </w:t>
            </w:r>
            <w:proofErr w:type="spellStart"/>
            <w:r>
              <w:t>Червенский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10 000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10 000</w:t>
            </w:r>
          </w:p>
        </w:tc>
        <w:tc>
          <w:tcPr>
            <w:tcW w:w="673" w:type="pct"/>
            <w:tcMar>
              <w:top w:w="0" w:type="dxa"/>
              <w:left w:w="6" w:type="dxa"/>
              <w:bottom w:w="0" w:type="dxa"/>
              <w:right w:w="6" w:type="dxa"/>
            </w:tcMar>
            <w:hideMark/>
          </w:tcPr>
          <w:p w:rsidR="00772474" w:rsidRDefault="00772474" w:rsidP="00D259F5">
            <w:pPr>
              <w:pStyle w:val="table10"/>
              <w:jc w:val="center"/>
            </w:pPr>
            <w:r>
              <w:t>300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10 000</w:t>
            </w:r>
          </w:p>
        </w:tc>
        <w:tc>
          <w:tcPr>
            <w:tcW w:w="673"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10 000</w:t>
            </w:r>
          </w:p>
        </w:tc>
        <w:tc>
          <w:tcPr>
            <w:tcW w:w="673" w:type="pct"/>
            <w:tcMar>
              <w:top w:w="0" w:type="dxa"/>
              <w:left w:w="6" w:type="dxa"/>
              <w:bottom w:w="0" w:type="dxa"/>
              <w:right w:w="6" w:type="dxa"/>
            </w:tcMar>
            <w:hideMark/>
          </w:tcPr>
          <w:p w:rsidR="00772474" w:rsidRDefault="00772474" w:rsidP="00D259F5">
            <w:pPr>
              <w:pStyle w:val="table10"/>
              <w:jc w:val="center"/>
            </w:pPr>
            <w:r>
              <w:t>1 100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СООО</w:t>
            </w:r>
            <w:proofErr w:type="spellEnd"/>
            <w:r>
              <w:t xml:space="preserve"> «</w:t>
            </w:r>
            <w:proofErr w:type="spellStart"/>
            <w:r>
              <w:t>Данпрод</w:t>
            </w:r>
            <w:proofErr w:type="spellEnd"/>
            <w:r>
              <w:t xml:space="preserve">», </w:t>
            </w:r>
            <w:proofErr w:type="spellStart"/>
            <w:r>
              <w:t>Воложинский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100 000</w:t>
            </w:r>
          </w:p>
        </w:tc>
        <w:tc>
          <w:tcPr>
            <w:tcW w:w="673" w:type="pct"/>
            <w:tcMar>
              <w:top w:w="0" w:type="dxa"/>
              <w:left w:w="6" w:type="dxa"/>
              <w:bottom w:w="0" w:type="dxa"/>
              <w:right w:w="6" w:type="dxa"/>
            </w:tcMar>
            <w:hideMark/>
          </w:tcPr>
          <w:p w:rsidR="00772474" w:rsidRDefault="00772474" w:rsidP="00D259F5">
            <w:pPr>
              <w:pStyle w:val="table10"/>
              <w:jc w:val="center"/>
            </w:pPr>
            <w:r>
              <w:t>11 000</w:t>
            </w:r>
          </w:p>
        </w:tc>
      </w:tr>
      <w:tr w:rsidR="00772474" w:rsidTr="00D259F5">
        <w:tc>
          <w:tcPr>
            <w:tcW w:w="5000" w:type="pct"/>
            <w:gridSpan w:val="4"/>
            <w:tcMar>
              <w:top w:w="0" w:type="dxa"/>
              <w:left w:w="6" w:type="dxa"/>
              <w:bottom w:w="0" w:type="dxa"/>
              <w:right w:w="6" w:type="dxa"/>
            </w:tcMar>
            <w:hideMark/>
          </w:tcPr>
          <w:p w:rsidR="00772474" w:rsidRDefault="00772474" w:rsidP="00D259F5">
            <w:pPr>
              <w:pStyle w:val="table10"/>
              <w:jc w:val="center"/>
            </w:pPr>
            <w:r>
              <w:t>Могилевская область</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Бобруйский</w:t>
            </w:r>
            <w:proofErr w:type="spellEnd"/>
            <w:r>
              <w:t xml:space="preserve"> </w:t>
            </w:r>
            <w:proofErr w:type="spellStart"/>
            <w:r>
              <w:t>КХП</w:t>
            </w:r>
            <w:proofErr w:type="spellEnd"/>
            <w:r>
              <w:t xml:space="preserve">», </w:t>
            </w:r>
            <w:proofErr w:type="spellStart"/>
            <w:r>
              <w:t>Бобруйский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3 200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«Гигант», </w:t>
            </w:r>
            <w:proofErr w:type="spellStart"/>
            <w:r>
              <w:t>Бобруйский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«Овсянка», Горецкий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Черневский</w:t>
            </w:r>
            <w:proofErr w:type="spellEnd"/>
            <w:r>
              <w:t xml:space="preserve">», </w:t>
            </w:r>
            <w:proofErr w:type="spellStart"/>
            <w:r>
              <w:t>Дрибинский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Климовичский</w:t>
            </w:r>
            <w:proofErr w:type="spellEnd"/>
            <w:r>
              <w:t xml:space="preserve"> </w:t>
            </w:r>
            <w:proofErr w:type="spellStart"/>
            <w:r>
              <w:t>КХП</w:t>
            </w:r>
            <w:proofErr w:type="spellEnd"/>
            <w:r>
              <w:t xml:space="preserve">», </w:t>
            </w:r>
            <w:proofErr w:type="spellStart"/>
            <w:r>
              <w:t>Климовичский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30 000</w:t>
            </w:r>
          </w:p>
        </w:tc>
        <w:tc>
          <w:tcPr>
            <w:tcW w:w="673" w:type="pct"/>
            <w:tcMar>
              <w:top w:w="0" w:type="dxa"/>
              <w:left w:w="6" w:type="dxa"/>
              <w:bottom w:w="0" w:type="dxa"/>
              <w:right w:w="6" w:type="dxa"/>
            </w:tcMar>
            <w:hideMark/>
          </w:tcPr>
          <w:p w:rsidR="00772474" w:rsidRDefault="00772474" w:rsidP="00D259F5">
            <w:pPr>
              <w:pStyle w:val="table10"/>
              <w:jc w:val="center"/>
            </w:pPr>
            <w:r>
              <w:t>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30 000</w:t>
            </w:r>
          </w:p>
        </w:tc>
        <w:tc>
          <w:tcPr>
            <w:tcW w:w="673" w:type="pct"/>
            <w:tcMar>
              <w:top w:w="0" w:type="dxa"/>
              <w:left w:w="6" w:type="dxa"/>
              <w:bottom w:w="0" w:type="dxa"/>
              <w:right w:w="6" w:type="dxa"/>
            </w:tcMar>
            <w:hideMark/>
          </w:tcPr>
          <w:p w:rsidR="00772474" w:rsidRDefault="00772474" w:rsidP="00D259F5">
            <w:pPr>
              <w:pStyle w:val="table10"/>
              <w:jc w:val="center"/>
            </w:pPr>
            <w:r>
              <w:t>2 500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30 000</w:t>
            </w:r>
          </w:p>
        </w:tc>
        <w:tc>
          <w:tcPr>
            <w:tcW w:w="673" w:type="pct"/>
            <w:tcMar>
              <w:top w:w="0" w:type="dxa"/>
              <w:left w:w="6" w:type="dxa"/>
              <w:bottom w:w="0" w:type="dxa"/>
              <w:right w:w="6" w:type="dxa"/>
            </w:tcMar>
            <w:hideMark/>
          </w:tcPr>
          <w:p w:rsidR="00772474" w:rsidRDefault="00772474" w:rsidP="00D259F5">
            <w:pPr>
              <w:pStyle w:val="table10"/>
              <w:jc w:val="center"/>
            </w:pPr>
            <w:r>
              <w:t>2 500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30 000</w:t>
            </w:r>
          </w:p>
        </w:tc>
        <w:tc>
          <w:tcPr>
            <w:tcW w:w="673" w:type="pct"/>
            <w:tcMar>
              <w:top w:w="0" w:type="dxa"/>
              <w:left w:w="6" w:type="dxa"/>
              <w:bottom w:w="0" w:type="dxa"/>
              <w:right w:w="6" w:type="dxa"/>
            </w:tcMar>
            <w:hideMark/>
          </w:tcPr>
          <w:p w:rsidR="00772474" w:rsidRDefault="00772474" w:rsidP="00D259F5">
            <w:pPr>
              <w:pStyle w:val="table10"/>
              <w:jc w:val="center"/>
            </w:pPr>
            <w:r>
              <w:t>3 500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30 000</w:t>
            </w:r>
          </w:p>
        </w:tc>
        <w:tc>
          <w:tcPr>
            <w:tcW w:w="673" w:type="pct"/>
            <w:tcMar>
              <w:top w:w="0" w:type="dxa"/>
              <w:left w:w="6" w:type="dxa"/>
              <w:bottom w:w="0" w:type="dxa"/>
              <w:right w:w="6" w:type="dxa"/>
            </w:tcMar>
            <w:hideMark/>
          </w:tcPr>
          <w:p w:rsidR="00772474" w:rsidRDefault="00772474" w:rsidP="00D259F5">
            <w:pPr>
              <w:pStyle w:val="table10"/>
              <w:jc w:val="center"/>
            </w:pPr>
            <w:r>
              <w:t>3 500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УКСП</w:t>
            </w:r>
            <w:proofErr w:type="spellEnd"/>
            <w:r>
              <w:t xml:space="preserve"> «Совхоз «Доброволец», </w:t>
            </w:r>
            <w:proofErr w:type="spellStart"/>
            <w:r>
              <w:t>Кличевский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3 200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54 000</w:t>
            </w:r>
          </w:p>
        </w:tc>
        <w:tc>
          <w:tcPr>
            <w:tcW w:w="673" w:type="pct"/>
            <w:tcMar>
              <w:top w:w="0" w:type="dxa"/>
              <w:left w:w="6" w:type="dxa"/>
              <w:bottom w:w="0" w:type="dxa"/>
              <w:right w:w="6" w:type="dxa"/>
            </w:tcMar>
            <w:hideMark/>
          </w:tcPr>
          <w:p w:rsidR="00772474" w:rsidRDefault="00772474" w:rsidP="00D259F5">
            <w:pPr>
              <w:pStyle w:val="table10"/>
              <w:jc w:val="center"/>
            </w:pPr>
            <w:r>
              <w:t>6 000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Климовичский</w:t>
            </w:r>
            <w:proofErr w:type="spellEnd"/>
            <w:r>
              <w:t xml:space="preserve"> </w:t>
            </w:r>
            <w:proofErr w:type="spellStart"/>
            <w:r>
              <w:t>КХП</w:t>
            </w:r>
            <w:proofErr w:type="spellEnd"/>
            <w:r>
              <w:t xml:space="preserve">», </w:t>
            </w:r>
            <w:proofErr w:type="spellStart"/>
            <w:r>
              <w:t>Климовичский</w:t>
            </w:r>
            <w:proofErr w:type="spellEnd"/>
            <w:r>
              <w:t xml:space="preserve"> район</w:t>
            </w:r>
          </w:p>
        </w:tc>
        <w:tc>
          <w:tcPr>
            <w:tcW w:w="673" w:type="pct"/>
            <w:tcMar>
              <w:top w:w="0" w:type="dxa"/>
              <w:left w:w="6" w:type="dxa"/>
              <w:bottom w:w="0" w:type="dxa"/>
              <w:right w:w="6" w:type="dxa"/>
            </w:tcMar>
            <w:vAlign w:val="bottom"/>
            <w:hideMark/>
          </w:tcPr>
          <w:p w:rsidR="00772474" w:rsidRDefault="00772474" w:rsidP="00D259F5">
            <w:pPr>
              <w:pStyle w:val="table10"/>
              <w:jc w:val="center"/>
            </w:pPr>
            <w:r>
              <w:t>2011</w:t>
            </w:r>
          </w:p>
        </w:tc>
        <w:tc>
          <w:tcPr>
            <w:tcW w:w="673" w:type="pct"/>
            <w:tcMar>
              <w:top w:w="0" w:type="dxa"/>
              <w:left w:w="6" w:type="dxa"/>
              <w:bottom w:w="0" w:type="dxa"/>
              <w:right w:w="6" w:type="dxa"/>
            </w:tcMar>
            <w:vAlign w:val="bottom"/>
            <w:hideMark/>
          </w:tcPr>
          <w:p w:rsidR="00772474" w:rsidRDefault="00772474" w:rsidP="00D259F5">
            <w:pPr>
              <w:pStyle w:val="table10"/>
              <w:jc w:val="center"/>
            </w:pPr>
            <w:r>
              <w:t>30 000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1 000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vAlign w:val="bottom"/>
            <w:hideMark/>
          </w:tcPr>
          <w:p w:rsidR="00772474" w:rsidRDefault="00772474" w:rsidP="00D259F5">
            <w:pPr>
              <w:pStyle w:val="table10"/>
              <w:jc w:val="center"/>
            </w:pPr>
            <w:r>
              <w:t>2012</w:t>
            </w:r>
          </w:p>
        </w:tc>
        <w:tc>
          <w:tcPr>
            <w:tcW w:w="673" w:type="pct"/>
            <w:tcMar>
              <w:top w:w="0" w:type="dxa"/>
              <w:left w:w="6" w:type="dxa"/>
              <w:bottom w:w="0" w:type="dxa"/>
              <w:right w:w="6" w:type="dxa"/>
            </w:tcMar>
            <w:vAlign w:val="bottom"/>
            <w:hideMark/>
          </w:tcPr>
          <w:p w:rsidR="00772474" w:rsidRDefault="00772474" w:rsidP="00D259F5">
            <w:pPr>
              <w:pStyle w:val="table10"/>
              <w:jc w:val="center"/>
            </w:pPr>
            <w:r>
              <w:t>30 000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2 500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vAlign w:val="bottom"/>
            <w:hideMark/>
          </w:tcPr>
          <w:p w:rsidR="00772474" w:rsidRDefault="00772474" w:rsidP="00D259F5">
            <w:pPr>
              <w:pStyle w:val="table10"/>
              <w:jc w:val="center"/>
            </w:pPr>
            <w:r>
              <w:t>2013</w:t>
            </w:r>
          </w:p>
        </w:tc>
        <w:tc>
          <w:tcPr>
            <w:tcW w:w="673" w:type="pct"/>
            <w:tcMar>
              <w:top w:w="0" w:type="dxa"/>
              <w:left w:w="6" w:type="dxa"/>
              <w:bottom w:w="0" w:type="dxa"/>
              <w:right w:w="6" w:type="dxa"/>
            </w:tcMar>
            <w:vAlign w:val="bottom"/>
            <w:hideMark/>
          </w:tcPr>
          <w:p w:rsidR="00772474" w:rsidRDefault="00772474" w:rsidP="00D259F5">
            <w:pPr>
              <w:pStyle w:val="table10"/>
              <w:jc w:val="center"/>
            </w:pPr>
            <w:r>
              <w:t>30 000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2 500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vAlign w:val="bottom"/>
            <w:hideMark/>
          </w:tcPr>
          <w:p w:rsidR="00772474" w:rsidRDefault="00772474" w:rsidP="00D259F5">
            <w:pPr>
              <w:pStyle w:val="table10"/>
              <w:jc w:val="center"/>
            </w:pPr>
            <w:r>
              <w:t>2014</w:t>
            </w:r>
          </w:p>
        </w:tc>
        <w:tc>
          <w:tcPr>
            <w:tcW w:w="673" w:type="pct"/>
            <w:tcMar>
              <w:top w:w="0" w:type="dxa"/>
              <w:left w:w="6" w:type="dxa"/>
              <w:bottom w:w="0" w:type="dxa"/>
              <w:right w:w="6" w:type="dxa"/>
            </w:tcMar>
            <w:vAlign w:val="bottom"/>
            <w:hideMark/>
          </w:tcPr>
          <w:p w:rsidR="00772474" w:rsidRDefault="00772474" w:rsidP="00D259F5">
            <w:pPr>
              <w:pStyle w:val="table10"/>
              <w:jc w:val="center"/>
            </w:pPr>
            <w:r>
              <w:t>30 000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3 500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vAlign w:val="bottom"/>
            <w:hideMark/>
          </w:tcPr>
          <w:p w:rsidR="00772474" w:rsidRDefault="00772474" w:rsidP="00D259F5">
            <w:pPr>
              <w:pStyle w:val="table10"/>
              <w:jc w:val="center"/>
            </w:pPr>
            <w:r>
              <w:t>2015</w:t>
            </w:r>
          </w:p>
        </w:tc>
        <w:tc>
          <w:tcPr>
            <w:tcW w:w="673" w:type="pct"/>
            <w:tcMar>
              <w:top w:w="0" w:type="dxa"/>
              <w:left w:w="6" w:type="dxa"/>
              <w:bottom w:w="0" w:type="dxa"/>
              <w:right w:w="6" w:type="dxa"/>
            </w:tcMar>
            <w:vAlign w:val="bottom"/>
            <w:hideMark/>
          </w:tcPr>
          <w:p w:rsidR="00772474" w:rsidRDefault="00772474" w:rsidP="00D259F5">
            <w:pPr>
              <w:pStyle w:val="table10"/>
              <w:jc w:val="center"/>
            </w:pPr>
            <w:r>
              <w:t>24 000</w:t>
            </w:r>
          </w:p>
        </w:tc>
        <w:tc>
          <w:tcPr>
            <w:tcW w:w="673" w:type="pct"/>
            <w:tcMar>
              <w:top w:w="0" w:type="dxa"/>
              <w:left w:w="6" w:type="dxa"/>
              <w:bottom w:w="0" w:type="dxa"/>
              <w:right w:w="6" w:type="dxa"/>
            </w:tcMar>
            <w:vAlign w:val="bottom"/>
            <w:hideMark/>
          </w:tcPr>
          <w:p w:rsidR="00772474" w:rsidRDefault="00772474" w:rsidP="00D259F5">
            <w:pPr>
              <w:pStyle w:val="table10"/>
              <w:jc w:val="center"/>
            </w:pPr>
            <w:r>
              <w:t>3 000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СПК</w:t>
            </w:r>
            <w:proofErr w:type="spellEnd"/>
            <w:r>
              <w:t xml:space="preserve"> «</w:t>
            </w:r>
            <w:proofErr w:type="spellStart"/>
            <w:r>
              <w:t>Мазоловский</w:t>
            </w:r>
            <w:proofErr w:type="spellEnd"/>
            <w:r>
              <w:t>», Мстиславский район</w:t>
            </w:r>
          </w:p>
        </w:tc>
        <w:tc>
          <w:tcPr>
            <w:tcW w:w="673" w:type="pct"/>
            <w:tcMar>
              <w:top w:w="0" w:type="dxa"/>
              <w:left w:w="6" w:type="dxa"/>
              <w:bottom w:w="0" w:type="dxa"/>
              <w:right w:w="6" w:type="dxa"/>
            </w:tcMar>
            <w:hideMark/>
          </w:tcPr>
          <w:p w:rsidR="00772474" w:rsidRDefault="00772474" w:rsidP="00D259F5">
            <w:pPr>
              <w:pStyle w:val="table10"/>
              <w:jc w:val="center"/>
            </w:pPr>
            <w:r>
              <w:t>2011</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tcMar>
              <w:top w:w="0" w:type="dxa"/>
              <w:left w:w="6" w:type="dxa"/>
              <w:bottom w:w="0" w:type="dxa"/>
              <w:right w:w="6" w:type="dxa"/>
            </w:tcMar>
            <w:hideMark/>
          </w:tcPr>
          <w:p w:rsidR="00772474" w:rsidRDefault="00772474" w:rsidP="00D259F5">
            <w:pPr>
              <w:pStyle w:val="table10"/>
            </w:pPr>
            <w:proofErr w:type="spellStart"/>
            <w:r>
              <w:t>СДП</w:t>
            </w:r>
            <w:proofErr w:type="spellEnd"/>
            <w:r>
              <w:t xml:space="preserve"> «Авангард» </w:t>
            </w:r>
            <w:proofErr w:type="spellStart"/>
            <w:r>
              <w:t>РУП</w:t>
            </w:r>
            <w:proofErr w:type="spellEnd"/>
            <w:r>
              <w:t xml:space="preserve"> «Могилевское отделение Белорусской железной дороги», Могилевский район</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Осиповичиагропромтехснаб</w:t>
            </w:r>
            <w:proofErr w:type="spellEnd"/>
            <w:r>
              <w:t xml:space="preserve">», </w:t>
            </w:r>
            <w:proofErr w:type="spellStart"/>
            <w:r>
              <w:t>Осиповичский</w:t>
            </w:r>
            <w:proofErr w:type="spellEnd"/>
            <w:r>
              <w:t xml:space="preserve"> район</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proofErr w:type="spellStart"/>
            <w:r>
              <w:t>ОАО</w:t>
            </w:r>
            <w:proofErr w:type="spellEnd"/>
            <w:r>
              <w:t xml:space="preserve"> «</w:t>
            </w:r>
            <w:proofErr w:type="spellStart"/>
            <w:r>
              <w:t>Агросервис</w:t>
            </w:r>
            <w:proofErr w:type="spellEnd"/>
            <w:r>
              <w:t>», г. Чаусы</w:t>
            </w:r>
          </w:p>
        </w:tc>
        <w:tc>
          <w:tcPr>
            <w:tcW w:w="673" w:type="pct"/>
            <w:tcMar>
              <w:top w:w="0" w:type="dxa"/>
              <w:left w:w="6" w:type="dxa"/>
              <w:bottom w:w="0" w:type="dxa"/>
              <w:right w:w="6" w:type="dxa"/>
            </w:tcMar>
            <w:hideMark/>
          </w:tcPr>
          <w:p w:rsidR="00772474" w:rsidRDefault="00772474" w:rsidP="00D259F5">
            <w:pPr>
              <w:pStyle w:val="table10"/>
              <w:jc w:val="center"/>
            </w:pPr>
            <w:r>
              <w:t>2012</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hideMark/>
          </w:tcPr>
          <w:p w:rsidR="00772474" w:rsidRDefault="00772474" w:rsidP="00D259F5">
            <w:pPr>
              <w:pStyle w:val="table10"/>
              <w:jc w:val="center"/>
            </w:pPr>
            <w:r>
              <w:t>2013</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2014</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1 300</w:t>
            </w:r>
          </w:p>
        </w:tc>
      </w:tr>
      <w:tr w:rsidR="00772474" w:rsidTr="00D259F5">
        <w:tc>
          <w:tcPr>
            <w:tcW w:w="2981" w:type="pct"/>
            <w:tcMar>
              <w:top w:w="0" w:type="dxa"/>
              <w:left w:w="6" w:type="dxa"/>
              <w:bottom w:w="0" w:type="dxa"/>
              <w:right w:w="6" w:type="dxa"/>
            </w:tcMar>
            <w:hideMark/>
          </w:tcPr>
          <w:p w:rsidR="00772474" w:rsidRDefault="00772474" w:rsidP="00D259F5">
            <w:pPr>
              <w:pStyle w:val="table10"/>
            </w:pPr>
            <w:r>
              <w:t> </w:t>
            </w:r>
          </w:p>
        </w:tc>
        <w:tc>
          <w:tcPr>
            <w:tcW w:w="673" w:type="pct"/>
            <w:tcMar>
              <w:top w:w="0" w:type="dxa"/>
              <w:left w:w="6" w:type="dxa"/>
              <w:bottom w:w="0" w:type="dxa"/>
              <w:right w:w="6" w:type="dxa"/>
            </w:tcMar>
            <w:hideMark/>
          </w:tcPr>
          <w:p w:rsidR="00772474" w:rsidRDefault="00772474" w:rsidP="00D259F5">
            <w:pPr>
              <w:pStyle w:val="table10"/>
              <w:jc w:val="center"/>
            </w:pPr>
            <w:r>
              <w:t>2015</w:t>
            </w:r>
          </w:p>
        </w:tc>
        <w:tc>
          <w:tcPr>
            <w:tcW w:w="673" w:type="pct"/>
            <w:tcMar>
              <w:top w:w="0" w:type="dxa"/>
              <w:left w:w="6" w:type="dxa"/>
              <w:bottom w:w="0" w:type="dxa"/>
              <w:right w:w="6" w:type="dxa"/>
            </w:tcMar>
            <w:hideMark/>
          </w:tcPr>
          <w:p w:rsidR="00772474" w:rsidRDefault="00772474" w:rsidP="00D259F5">
            <w:pPr>
              <w:pStyle w:val="table10"/>
              <w:jc w:val="center"/>
            </w:pPr>
            <w:r>
              <w:t>24 000</w:t>
            </w:r>
          </w:p>
        </w:tc>
        <w:tc>
          <w:tcPr>
            <w:tcW w:w="673" w:type="pct"/>
            <w:tcMar>
              <w:top w:w="0" w:type="dxa"/>
              <w:left w:w="6" w:type="dxa"/>
              <w:bottom w:w="0" w:type="dxa"/>
              <w:right w:w="6" w:type="dxa"/>
            </w:tcMar>
            <w:hideMark/>
          </w:tcPr>
          <w:p w:rsidR="00772474" w:rsidRDefault="00772474" w:rsidP="00D259F5">
            <w:pPr>
              <w:pStyle w:val="table10"/>
              <w:jc w:val="center"/>
            </w:pPr>
            <w:r>
              <w:t>2 700</w:t>
            </w:r>
          </w:p>
        </w:tc>
      </w:tr>
      <w:tr w:rsidR="00772474" w:rsidTr="00D259F5">
        <w:tc>
          <w:tcPr>
            <w:tcW w:w="2981" w:type="pct"/>
            <w:vMerge w:val="restart"/>
            <w:tcMar>
              <w:top w:w="0" w:type="dxa"/>
              <w:left w:w="6" w:type="dxa"/>
              <w:bottom w:w="0" w:type="dxa"/>
              <w:right w:w="6" w:type="dxa"/>
            </w:tcMar>
            <w:hideMark/>
          </w:tcPr>
          <w:p w:rsidR="00772474" w:rsidRDefault="00772474" w:rsidP="00D259F5">
            <w:pPr>
              <w:pStyle w:val="table10"/>
            </w:pPr>
            <w:r>
              <w:t>Всего по республике</w:t>
            </w:r>
          </w:p>
        </w:tc>
        <w:tc>
          <w:tcPr>
            <w:tcW w:w="673" w:type="pct"/>
            <w:tcMar>
              <w:top w:w="0" w:type="dxa"/>
              <w:left w:w="6" w:type="dxa"/>
              <w:bottom w:w="0" w:type="dxa"/>
              <w:right w:w="6" w:type="dxa"/>
            </w:tcMar>
            <w:vAlign w:val="bottom"/>
            <w:hideMark/>
          </w:tcPr>
          <w:p w:rsidR="00772474" w:rsidRDefault="00772474" w:rsidP="00D259F5">
            <w:pPr>
              <w:pStyle w:val="table10"/>
              <w:jc w:val="center"/>
            </w:pPr>
            <w:r>
              <w:t>2011</w:t>
            </w:r>
          </w:p>
        </w:tc>
        <w:tc>
          <w:tcPr>
            <w:tcW w:w="673" w:type="pct"/>
            <w:tcMar>
              <w:top w:w="0" w:type="dxa"/>
              <w:left w:w="6" w:type="dxa"/>
              <w:bottom w:w="0" w:type="dxa"/>
              <w:right w:w="6" w:type="dxa"/>
            </w:tcMar>
            <w:vAlign w:val="bottom"/>
            <w:hideMark/>
          </w:tcPr>
          <w:p w:rsidR="00772474" w:rsidRDefault="00772474" w:rsidP="00D259F5">
            <w:pPr>
              <w:pStyle w:val="table10"/>
              <w:jc w:val="center"/>
            </w:pPr>
            <w:r>
              <w:t>1 160 000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2012</w:t>
            </w:r>
          </w:p>
        </w:tc>
        <w:tc>
          <w:tcPr>
            <w:tcW w:w="673" w:type="pct"/>
            <w:tcMar>
              <w:top w:w="0" w:type="dxa"/>
              <w:left w:w="6" w:type="dxa"/>
              <w:bottom w:w="0" w:type="dxa"/>
              <w:right w:w="6" w:type="dxa"/>
            </w:tcMar>
            <w:vAlign w:val="bottom"/>
            <w:hideMark/>
          </w:tcPr>
          <w:p w:rsidR="00772474" w:rsidRDefault="00772474" w:rsidP="00D259F5">
            <w:pPr>
              <w:pStyle w:val="table10"/>
              <w:jc w:val="center"/>
            </w:pPr>
            <w:r>
              <w:t>1 460 000</w:t>
            </w:r>
          </w:p>
        </w:tc>
        <w:tc>
          <w:tcPr>
            <w:tcW w:w="673" w:type="pct"/>
            <w:tcMar>
              <w:top w:w="0" w:type="dxa"/>
              <w:left w:w="6" w:type="dxa"/>
              <w:bottom w:w="0" w:type="dxa"/>
              <w:right w:w="6" w:type="dxa"/>
            </w:tcMar>
            <w:vAlign w:val="bottom"/>
            <w:hideMark/>
          </w:tcPr>
          <w:p w:rsidR="00772474" w:rsidRDefault="00772474" w:rsidP="00D259F5">
            <w:pPr>
              <w:pStyle w:val="table10"/>
              <w:jc w:val="center"/>
            </w:pPr>
            <w:r>
              <w:t>27 200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2013</w:t>
            </w:r>
          </w:p>
        </w:tc>
        <w:tc>
          <w:tcPr>
            <w:tcW w:w="673" w:type="pct"/>
            <w:tcMar>
              <w:top w:w="0" w:type="dxa"/>
              <w:left w:w="6" w:type="dxa"/>
              <w:bottom w:w="0" w:type="dxa"/>
              <w:right w:w="6" w:type="dxa"/>
            </w:tcMar>
            <w:vAlign w:val="bottom"/>
            <w:hideMark/>
          </w:tcPr>
          <w:p w:rsidR="00772474" w:rsidRDefault="00772474" w:rsidP="00D259F5">
            <w:pPr>
              <w:pStyle w:val="table10"/>
              <w:jc w:val="center"/>
            </w:pPr>
            <w:r>
              <w:t>1 472 000</w:t>
            </w:r>
          </w:p>
        </w:tc>
        <w:tc>
          <w:tcPr>
            <w:tcW w:w="673" w:type="pct"/>
            <w:tcMar>
              <w:top w:w="0" w:type="dxa"/>
              <w:left w:w="6" w:type="dxa"/>
              <w:bottom w:w="0" w:type="dxa"/>
              <w:right w:w="6" w:type="dxa"/>
            </w:tcMar>
            <w:vAlign w:val="bottom"/>
            <w:hideMark/>
          </w:tcPr>
          <w:p w:rsidR="00772474" w:rsidRDefault="00772474" w:rsidP="00D259F5">
            <w:pPr>
              <w:pStyle w:val="table10"/>
              <w:jc w:val="center"/>
            </w:pPr>
            <w:r>
              <w:t>78 200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2014</w:t>
            </w:r>
          </w:p>
        </w:tc>
        <w:tc>
          <w:tcPr>
            <w:tcW w:w="673" w:type="pct"/>
            <w:tcMar>
              <w:top w:w="0" w:type="dxa"/>
              <w:left w:w="6" w:type="dxa"/>
              <w:bottom w:w="0" w:type="dxa"/>
              <w:right w:w="6" w:type="dxa"/>
            </w:tcMar>
            <w:vAlign w:val="bottom"/>
            <w:hideMark/>
          </w:tcPr>
          <w:p w:rsidR="00772474" w:rsidRDefault="00772474" w:rsidP="00D259F5">
            <w:pPr>
              <w:pStyle w:val="table10"/>
              <w:jc w:val="center"/>
            </w:pPr>
            <w:r>
              <w:t>1 632 000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131 000</w:t>
            </w:r>
          </w:p>
        </w:tc>
      </w:tr>
      <w:tr w:rsidR="00772474" w:rsidTr="00D259F5">
        <w:tc>
          <w:tcPr>
            <w:tcW w:w="0" w:type="auto"/>
            <w:vMerge/>
            <w:vAlign w:val="center"/>
            <w:hideMark/>
          </w:tcPr>
          <w:p w:rsidR="00772474" w:rsidRDefault="00772474" w:rsidP="00D259F5">
            <w:pPr>
              <w:rPr>
                <w:rFonts w:eastAsiaTheme="minorEastAsia"/>
              </w:rPr>
            </w:pPr>
          </w:p>
        </w:tc>
        <w:tc>
          <w:tcPr>
            <w:tcW w:w="673" w:type="pct"/>
            <w:tcMar>
              <w:top w:w="0" w:type="dxa"/>
              <w:left w:w="6" w:type="dxa"/>
              <w:bottom w:w="0" w:type="dxa"/>
              <w:right w:w="6" w:type="dxa"/>
            </w:tcMar>
            <w:vAlign w:val="bottom"/>
            <w:hideMark/>
          </w:tcPr>
          <w:p w:rsidR="00772474" w:rsidRDefault="00772474" w:rsidP="00D259F5">
            <w:pPr>
              <w:pStyle w:val="table10"/>
              <w:jc w:val="center"/>
            </w:pPr>
            <w:r>
              <w:t>2015</w:t>
            </w:r>
          </w:p>
        </w:tc>
        <w:tc>
          <w:tcPr>
            <w:tcW w:w="673" w:type="pct"/>
            <w:tcMar>
              <w:top w:w="0" w:type="dxa"/>
              <w:left w:w="6" w:type="dxa"/>
              <w:bottom w:w="0" w:type="dxa"/>
              <w:right w:w="6" w:type="dxa"/>
            </w:tcMar>
            <w:vAlign w:val="bottom"/>
            <w:hideMark/>
          </w:tcPr>
          <w:p w:rsidR="00772474" w:rsidRDefault="00772474" w:rsidP="00D259F5">
            <w:pPr>
              <w:pStyle w:val="table10"/>
              <w:jc w:val="center"/>
            </w:pPr>
            <w:r>
              <w:t>2 016 000</w:t>
            </w:r>
          </w:p>
        </w:tc>
        <w:tc>
          <w:tcPr>
            <w:tcW w:w="673" w:type="pct"/>
            <w:tcMar>
              <w:top w:w="0" w:type="dxa"/>
              <w:left w:w="6" w:type="dxa"/>
              <w:bottom w:w="0" w:type="dxa"/>
              <w:right w:w="6" w:type="dxa"/>
            </w:tcMar>
            <w:vAlign w:val="bottom"/>
            <w:hideMark/>
          </w:tcPr>
          <w:p w:rsidR="00772474" w:rsidRDefault="00772474" w:rsidP="00D259F5">
            <w:pPr>
              <w:pStyle w:val="table10"/>
              <w:jc w:val="center"/>
            </w:pPr>
            <w:r>
              <w:t>162 850</w:t>
            </w:r>
          </w:p>
        </w:tc>
      </w:tr>
    </w:tbl>
    <w:p w:rsidR="00772474" w:rsidRDefault="00772474">
      <w:pPr>
        <w:pStyle w:val="newncpi"/>
      </w:pPr>
      <w:r>
        <w:t> </w:t>
      </w:r>
    </w:p>
    <w:p w:rsidR="00772474" w:rsidRDefault="00772474">
      <w:pPr>
        <w:rPr>
          <w:rFonts w:eastAsiaTheme="minorEastAsia" w:cs="Times New Roman"/>
          <w:color w:val="auto"/>
          <w:sz w:val="24"/>
          <w:lang w:eastAsia="ru-RU"/>
        </w:rPr>
      </w:pPr>
      <w:r>
        <w:br w:type="page"/>
      </w:r>
    </w:p>
    <w:tbl>
      <w:tblPr>
        <w:tblStyle w:val="tablencpi"/>
        <w:tblW w:w="5000" w:type="pct"/>
        <w:tblLook w:val="04A0" w:firstRow="1" w:lastRow="0" w:firstColumn="1" w:lastColumn="0" w:noHBand="0" w:noVBand="1"/>
      </w:tblPr>
      <w:tblGrid>
        <w:gridCol w:w="5966"/>
        <w:gridCol w:w="3432"/>
      </w:tblGrid>
      <w:tr w:rsidR="00772474">
        <w:tc>
          <w:tcPr>
            <w:tcW w:w="3174" w:type="pct"/>
            <w:tcMar>
              <w:top w:w="0" w:type="dxa"/>
              <w:left w:w="6" w:type="dxa"/>
              <w:bottom w:w="0" w:type="dxa"/>
              <w:right w:w="6" w:type="dxa"/>
            </w:tcMar>
            <w:hideMark/>
          </w:tcPr>
          <w:p w:rsidR="00772474" w:rsidRDefault="00772474">
            <w:pPr>
              <w:pStyle w:val="newncpi"/>
            </w:pPr>
            <w:r>
              <w:t> </w:t>
            </w:r>
          </w:p>
        </w:tc>
        <w:tc>
          <w:tcPr>
            <w:tcW w:w="1826" w:type="pct"/>
            <w:tcMar>
              <w:top w:w="0" w:type="dxa"/>
              <w:left w:w="6" w:type="dxa"/>
              <w:bottom w:w="0" w:type="dxa"/>
              <w:right w:w="6" w:type="dxa"/>
            </w:tcMar>
            <w:hideMark/>
          </w:tcPr>
          <w:p w:rsidR="00772474" w:rsidRDefault="00772474">
            <w:pPr>
              <w:pStyle w:val="append1"/>
            </w:pPr>
            <w:r>
              <w:t>Приложение 3</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p>
        </w:tc>
      </w:tr>
    </w:tbl>
    <w:p w:rsidR="00772474" w:rsidRDefault="00772474" w:rsidP="00D259F5">
      <w:pPr>
        <w:pStyle w:val="titlep"/>
        <w:spacing w:before="120" w:after="120"/>
        <w:jc w:val="left"/>
      </w:pPr>
      <w:r>
        <w:t>Строительство репродукторов в 2011–2015 годах</w:t>
      </w:r>
    </w:p>
    <w:tbl>
      <w:tblPr>
        <w:tblStyle w:val="tablencpi"/>
        <w:tblW w:w="5000" w:type="pct"/>
        <w:tblLook w:val="04A0" w:firstRow="1" w:lastRow="0" w:firstColumn="1" w:lastColumn="0" w:noHBand="0" w:noVBand="1"/>
      </w:tblPr>
      <w:tblGrid>
        <w:gridCol w:w="1992"/>
        <w:gridCol w:w="7406"/>
      </w:tblGrid>
      <w:tr w:rsidR="00772474" w:rsidTr="00D259F5">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72474" w:rsidRDefault="00772474" w:rsidP="00D259F5">
            <w:pPr>
              <w:pStyle w:val="table10"/>
              <w:jc w:val="center"/>
            </w:pPr>
            <w:r>
              <w:t>Годы</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72474" w:rsidRDefault="00772474" w:rsidP="00D259F5">
            <w:pPr>
              <w:pStyle w:val="table10"/>
              <w:jc w:val="center"/>
            </w:pPr>
            <w:r>
              <w:t>Мощность, голов поросят в год</w:t>
            </w:r>
          </w:p>
        </w:tc>
      </w:tr>
      <w:tr w:rsidR="00772474" w:rsidTr="00D259F5">
        <w:tc>
          <w:tcPr>
            <w:tcW w:w="5000" w:type="pct"/>
            <w:gridSpan w:val="2"/>
            <w:tcBorders>
              <w:top w:val="single" w:sz="4" w:space="0" w:color="auto"/>
            </w:tcBorders>
            <w:tcMar>
              <w:top w:w="0" w:type="dxa"/>
              <w:left w:w="6" w:type="dxa"/>
              <w:bottom w:w="0" w:type="dxa"/>
              <w:right w:w="6" w:type="dxa"/>
            </w:tcMar>
            <w:hideMark/>
          </w:tcPr>
          <w:p w:rsidR="00772474" w:rsidRDefault="00772474" w:rsidP="00D259F5">
            <w:pPr>
              <w:pStyle w:val="table10"/>
              <w:jc w:val="center"/>
            </w:pPr>
            <w:r>
              <w:t>Брестская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Свинокомплекс</w:t>
            </w:r>
            <w:proofErr w:type="spellEnd"/>
            <w:r>
              <w:t xml:space="preserve"> «Сухое» </w:t>
            </w:r>
            <w:proofErr w:type="spellStart"/>
            <w:r>
              <w:t>ОАО</w:t>
            </w:r>
            <w:proofErr w:type="spellEnd"/>
            <w:r>
              <w:t xml:space="preserve"> «</w:t>
            </w:r>
            <w:proofErr w:type="spellStart"/>
            <w:r>
              <w:t>Дрогичинский</w:t>
            </w:r>
            <w:proofErr w:type="spellEnd"/>
            <w:r>
              <w:t xml:space="preserve"> </w:t>
            </w:r>
            <w:proofErr w:type="spellStart"/>
            <w:proofErr w:type="gramStart"/>
            <w:r>
              <w:t>КЗ</w:t>
            </w:r>
            <w:proofErr w:type="spellEnd"/>
            <w:proofErr w:type="gramEnd"/>
            <w:r>
              <w:t>», Ивановский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«Беловежский», </w:t>
            </w:r>
            <w:proofErr w:type="spellStart"/>
            <w:r>
              <w:t>Каменецкий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250 000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«Дворецкий», </w:t>
            </w:r>
            <w:proofErr w:type="spellStart"/>
            <w:r>
              <w:t>Лунинецкий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 xml:space="preserve">Государственное предприятие «Припять-2009», </w:t>
            </w:r>
            <w:proofErr w:type="spellStart"/>
            <w:r>
              <w:t>Столинский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Витебская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Филиал «</w:t>
            </w:r>
            <w:proofErr w:type="spellStart"/>
            <w:r>
              <w:t>Лучеса</w:t>
            </w:r>
            <w:proofErr w:type="spellEnd"/>
            <w:r>
              <w:t xml:space="preserve">» </w:t>
            </w:r>
            <w:proofErr w:type="spellStart"/>
            <w:r>
              <w:t>ОАО</w:t>
            </w:r>
            <w:proofErr w:type="spellEnd"/>
            <w:r>
              <w:t xml:space="preserve"> «</w:t>
            </w:r>
            <w:proofErr w:type="spellStart"/>
            <w:r>
              <w:t>ВКХП</w:t>
            </w:r>
            <w:proofErr w:type="spellEnd"/>
            <w:r>
              <w:t>», Витебский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«Витебский мясокомбинат», Витебский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2014–2015</w:t>
            </w:r>
          </w:p>
        </w:tc>
        <w:tc>
          <w:tcPr>
            <w:tcW w:w="3940" w:type="pct"/>
            <w:tcMar>
              <w:top w:w="0" w:type="dxa"/>
              <w:left w:w="6" w:type="dxa"/>
              <w:bottom w:w="0" w:type="dxa"/>
              <w:right w:w="6" w:type="dxa"/>
            </w:tcMar>
            <w:hideMark/>
          </w:tcPr>
          <w:p w:rsidR="00772474" w:rsidRDefault="00772474" w:rsidP="00D259F5">
            <w:pPr>
              <w:pStyle w:val="table10"/>
              <w:jc w:val="center"/>
            </w:pPr>
            <w:r>
              <w:t>150 000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КУСХП</w:t>
            </w:r>
            <w:proofErr w:type="spellEnd"/>
            <w:r>
              <w:t xml:space="preserve"> «Северный», </w:t>
            </w:r>
            <w:proofErr w:type="spellStart"/>
            <w:r>
              <w:t>Городокский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100 000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Селекционно</w:t>
            </w:r>
            <w:proofErr w:type="spellEnd"/>
            <w:r>
              <w:t>-гибридный центр Заднепровский», Оршанский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2013–2014</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«Агрокомбинат «Юбилейный», Оршанский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Комайский</w:t>
            </w:r>
            <w:proofErr w:type="spellEnd"/>
            <w:r>
              <w:t xml:space="preserve">-АГРО», </w:t>
            </w:r>
            <w:proofErr w:type="spellStart"/>
            <w:r>
              <w:t>Поставский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2011–2012</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ЧУП</w:t>
            </w:r>
            <w:proofErr w:type="spellEnd"/>
            <w:r>
              <w:t xml:space="preserve"> «</w:t>
            </w:r>
            <w:proofErr w:type="spellStart"/>
            <w:r>
              <w:t>Сорочино</w:t>
            </w:r>
            <w:proofErr w:type="spellEnd"/>
            <w:r>
              <w:t xml:space="preserve">», </w:t>
            </w:r>
            <w:proofErr w:type="spellStart"/>
            <w:r>
              <w:t>Ушачский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Гомельская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«Совхоз-комбинат «</w:t>
            </w:r>
            <w:proofErr w:type="spellStart"/>
            <w:r>
              <w:t>Сож</w:t>
            </w:r>
            <w:proofErr w:type="spellEnd"/>
            <w:r>
              <w:t>», Гомельский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66 000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«Агрокомбинат «Южный», Гомельский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Бобовский</w:t>
            </w:r>
            <w:proofErr w:type="spellEnd"/>
            <w:r>
              <w:t xml:space="preserve">», </w:t>
            </w:r>
            <w:proofErr w:type="spellStart"/>
            <w:r>
              <w:t>Жлобинский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2013–2014</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 xml:space="preserve">Филиал «Советская Белоруссия» </w:t>
            </w:r>
            <w:proofErr w:type="spellStart"/>
            <w:r>
              <w:t>ОАО</w:t>
            </w:r>
            <w:proofErr w:type="spellEnd"/>
            <w:r>
              <w:t xml:space="preserve"> «</w:t>
            </w:r>
            <w:proofErr w:type="spellStart"/>
            <w:r>
              <w:t>Речицкий</w:t>
            </w:r>
            <w:proofErr w:type="spellEnd"/>
            <w:r>
              <w:t xml:space="preserve"> комбинат хлебопродуктов», </w:t>
            </w:r>
            <w:proofErr w:type="spellStart"/>
            <w:r>
              <w:t>Речицкий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ЧСУП</w:t>
            </w:r>
            <w:proofErr w:type="spellEnd"/>
            <w:r>
              <w:t xml:space="preserve"> «</w:t>
            </w:r>
            <w:proofErr w:type="spellStart"/>
            <w:r>
              <w:t>Золак</w:t>
            </w:r>
            <w:proofErr w:type="spellEnd"/>
            <w:r>
              <w:t>-Агро», Светлогорский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Гродненская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Дотишки</w:t>
            </w:r>
            <w:proofErr w:type="spellEnd"/>
            <w:r>
              <w:t xml:space="preserve">», </w:t>
            </w:r>
            <w:proofErr w:type="spellStart"/>
            <w:r>
              <w:t>Вороновский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«Нива-2003», Гродненский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«Гранит-Агро», </w:t>
            </w:r>
            <w:proofErr w:type="spellStart"/>
            <w:r>
              <w:t>Дятловский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имени </w:t>
            </w:r>
            <w:proofErr w:type="spellStart"/>
            <w:r>
              <w:t>Баума</w:t>
            </w:r>
            <w:proofErr w:type="spellEnd"/>
            <w:r>
              <w:t xml:space="preserve">, </w:t>
            </w:r>
            <w:proofErr w:type="spellStart"/>
            <w:r>
              <w:t>Ивьевский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2013–2014</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имени Черняховского, </w:t>
            </w:r>
            <w:proofErr w:type="spellStart"/>
            <w:r>
              <w:t>Кореличский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ЗАО «</w:t>
            </w:r>
            <w:proofErr w:type="spellStart"/>
            <w:r>
              <w:t>БиоМакс</w:t>
            </w:r>
            <w:proofErr w:type="spellEnd"/>
            <w:r>
              <w:t xml:space="preserve">», </w:t>
            </w:r>
            <w:proofErr w:type="spellStart"/>
            <w:r>
              <w:t>Кореличский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12 000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 xml:space="preserve">Комплекс «Прогресс» </w:t>
            </w:r>
            <w:proofErr w:type="spellStart"/>
            <w:r>
              <w:t>ОАО</w:t>
            </w:r>
            <w:proofErr w:type="spellEnd"/>
            <w:r>
              <w:t xml:space="preserve"> «</w:t>
            </w:r>
            <w:proofErr w:type="spellStart"/>
            <w:r>
              <w:t>Лидахлебопродукт</w:t>
            </w:r>
            <w:proofErr w:type="spellEnd"/>
            <w:r>
              <w:t>», Лидский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Комплекс «</w:t>
            </w:r>
            <w:proofErr w:type="spellStart"/>
            <w:r>
              <w:t>Орковичи</w:t>
            </w:r>
            <w:proofErr w:type="spellEnd"/>
            <w:r>
              <w:t xml:space="preserve">» </w:t>
            </w:r>
            <w:proofErr w:type="spellStart"/>
            <w:r>
              <w:t>ОАО</w:t>
            </w:r>
            <w:proofErr w:type="spellEnd"/>
            <w:r>
              <w:t xml:space="preserve"> «</w:t>
            </w:r>
            <w:proofErr w:type="spellStart"/>
            <w:r>
              <w:t>Лидахлебопродукт</w:t>
            </w:r>
            <w:proofErr w:type="spellEnd"/>
            <w:r>
              <w:t>», Лидский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2013–2014</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Принеманский</w:t>
            </w:r>
            <w:proofErr w:type="spellEnd"/>
            <w:r>
              <w:t xml:space="preserve">», </w:t>
            </w:r>
            <w:proofErr w:type="spellStart"/>
            <w:r>
              <w:t>Новогрудский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2013–2014</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Щучинагропродукт</w:t>
            </w:r>
            <w:proofErr w:type="spellEnd"/>
            <w:r>
              <w:t xml:space="preserve">», </w:t>
            </w:r>
            <w:proofErr w:type="spellStart"/>
            <w:r>
              <w:t>Щучинский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Минская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УП</w:t>
            </w:r>
            <w:proofErr w:type="spellEnd"/>
            <w:r>
              <w:t xml:space="preserve"> «</w:t>
            </w:r>
            <w:proofErr w:type="spellStart"/>
            <w:r>
              <w:t>Борисовский</w:t>
            </w:r>
            <w:proofErr w:type="spellEnd"/>
            <w:r>
              <w:t xml:space="preserve"> комбинат хлебопродуктов» </w:t>
            </w:r>
            <w:proofErr w:type="spellStart"/>
            <w:r>
              <w:t>ОАО</w:t>
            </w:r>
            <w:proofErr w:type="spellEnd"/>
            <w:r>
              <w:t xml:space="preserve"> «</w:t>
            </w:r>
            <w:proofErr w:type="spellStart"/>
            <w:r>
              <w:t>Минскоблхлебопродукт</w:t>
            </w:r>
            <w:proofErr w:type="spellEnd"/>
            <w:r>
              <w:t xml:space="preserve">», </w:t>
            </w:r>
            <w:proofErr w:type="spellStart"/>
            <w:r>
              <w:t>Борисовский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2011–2012</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«Першаи-2003», </w:t>
            </w:r>
            <w:proofErr w:type="spellStart"/>
            <w:r>
              <w:t>Воложинский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«Клецкий </w:t>
            </w:r>
            <w:proofErr w:type="spellStart"/>
            <w:r>
              <w:t>ККЗ</w:t>
            </w:r>
            <w:proofErr w:type="spellEnd"/>
            <w:r>
              <w:t>», Клецкий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«Агрокомбинат Снов», </w:t>
            </w:r>
            <w:proofErr w:type="spellStart"/>
            <w:r>
              <w:t>Несвижский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Вишневецкий</w:t>
            </w:r>
            <w:proofErr w:type="spellEnd"/>
            <w:r>
              <w:t xml:space="preserve">», </w:t>
            </w:r>
            <w:proofErr w:type="spellStart"/>
            <w:r>
              <w:t>Столбцовский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 xml:space="preserve">Филиал «Агрокомплекс «Белая Русь» </w:t>
            </w:r>
            <w:proofErr w:type="spellStart"/>
            <w:r>
              <w:t>ОАО</w:t>
            </w:r>
            <w:proofErr w:type="spellEnd"/>
            <w:r>
              <w:t xml:space="preserve"> «Слуцкий комбинат хлебопродуктов», </w:t>
            </w:r>
            <w:proofErr w:type="spellStart"/>
            <w:r>
              <w:t>Узденский</w:t>
            </w:r>
            <w:proofErr w:type="spellEnd"/>
            <w:r>
              <w:t xml:space="preserve">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Могилевская область</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Племзавод</w:t>
            </w:r>
            <w:proofErr w:type="spellEnd"/>
            <w:r>
              <w:t xml:space="preserve"> «Ленино», Горецкий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24 000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«Агрокомбинат «Восход», Могилевский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2011–2013</w:t>
            </w:r>
          </w:p>
        </w:tc>
        <w:tc>
          <w:tcPr>
            <w:tcW w:w="3940" w:type="pct"/>
            <w:tcMar>
              <w:top w:w="0" w:type="dxa"/>
              <w:left w:w="6" w:type="dxa"/>
              <w:bottom w:w="0" w:type="dxa"/>
              <w:right w:w="6" w:type="dxa"/>
            </w:tcMar>
            <w:hideMark/>
          </w:tcPr>
          <w:p w:rsidR="00772474" w:rsidRDefault="00772474" w:rsidP="00D259F5">
            <w:pPr>
              <w:pStyle w:val="table10"/>
              <w:jc w:val="center"/>
            </w:pPr>
            <w:r>
              <w:t>45 000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«Колхоз «Антоновский», Чаусский район</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2012–2013</w:t>
            </w:r>
          </w:p>
        </w:tc>
        <w:tc>
          <w:tcPr>
            <w:tcW w:w="3940" w:type="pct"/>
            <w:tcMar>
              <w:top w:w="0" w:type="dxa"/>
              <w:left w:w="6" w:type="dxa"/>
              <w:bottom w:w="0" w:type="dxa"/>
              <w:right w:w="6" w:type="dxa"/>
            </w:tcMar>
            <w:hideMark/>
          </w:tcPr>
          <w:p w:rsidR="00772474" w:rsidRDefault="00772474" w:rsidP="00D259F5">
            <w:pPr>
              <w:pStyle w:val="table10"/>
              <w:jc w:val="center"/>
            </w:pPr>
            <w:r>
              <w:t>30 000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 xml:space="preserve">Частное предприятие «Агрокомплекс «Светлый», </w:t>
            </w:r>
            <w:proofErr w:type="spellStart"/>
            <w:r>
              <w:t>Чериковский</w:t>
            </w:r>
            <w:proofErr w:type="spellEnd"/>
            <w:r>
              <w:t xml:space="preserve"> район</w:t>
            </w:r>
          </w:p>
        </w:tc>
      </w:tr>
      <w:tr w:rsidR="00772474" w:rsidTr="00D259F5">
        <w:tc>
          <w:tcPr>
            <w:tcW w:w="1060"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2011–2013</w:t>
            </w:r>
          </w:p>
        </w:tc>
        <w:tc>
          <w:tcPr>
            <w:tcW w:w="3940"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60 000</w:t>
            </w:r>
          </w:p>
        </w:tc>
      </w:tr>
      <w:tr w:rsidR="00772474" w:rsidTr="00D259F5">
        <w:tc>
          <w:tcPr>
            <w:tcW w:w="5000" w:type="pct"/>
            <w:gridSpan w:val="2"/>
            <w:tcMar>
              <w:top w:w="0" w:type="dxa"/>
              <w:left w:w="6" w:type="dxa"/>
              <w:bottom w:w="0" w:type="dxa"/>
              <w:right w:w="6" w:type="dxa"/>
            </w:tcMar>
            <w:hideMark/>
          </w:tcPr>
          <w:p w:rsidR="00772474" w:rsidRDefault="00772474" w:rsidP="00D259F5">
            <w:pPr>
              <w:pStyle w:val="table10"/>
              <w:jc w:val="center"/>
            </w:pPr>
            <w:r>
              <w:t>Всего по республике</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2011</w:t>
            </w:r>
          </w:p>
        </w:tc>
        <w:tc>
          <w:tcPr>
            <w:tcW w:w="3940" w:type="pct"/>
            <w:tcMar>
              <w:top w:w="0" w:type="dxa"/>
              <w:left w:w="6" w:type="dxa"/>
              <w:bottom w:w="0" w:type="dxa"/>
              <w:right w:w="6" w:type="dxa"/>
            </w:tcMar>
            <w:hideMark/>
          </w:tcPr>
          <w:p w:rsidR="00772474" w:rsidRDefault="00772474" w:rsidP="00D259F5">
            <w:pPr>
              <w:pStyle w:val="table10"/>
              <w:jc w:val="center"/>
            </w:pPr>
            <w:r>
              <w:t>998 000</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2012</w:t>
            </w:r>
          </w:p>
        </w:tc>
        <w:tc>
          <w:tcPr>
            <w:tcW w:w="3940" w:type="pct"/>
            <w:tcMar>
              <w:top w:w="0" w:type="dxa"/>
              <w:left w:w="6" w:type="dxa"/>
              <w:bottom w:w="0" w:type="dxa"/>
              <w:right w:w="6" w:type="dxa"/>
            </w:tcMar>
            <w:hideMark/>
          </w:tcPr>
          <w:p w:rsidR="00772474" w:rsidRDefault="00772474" w:rsidP="00D259F5">
            <w:pPr>
              <w:pStyle w:val="table10"/>
              <w:jc w:val="center"/>
            </w:pPr>
            <w:r>
              <w:t>1 054 000</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2013</w:t>
            </w:r>
          </w:p>
        </w:tc>
        <w:tc>
          <w:tcPr>
            <w:tcW w:w="3940" w:type="pct"/>
            <w:tcMar>
              <w:top w:w="0" w:type="dxa"/>
              <w:left w:w="6" w:type="dxa"/>
              <w:bottom w:w="0" w:type="dxa"/>
              <w:right w:w="6" w:type="dxa"/>
            </w:tcMar>
            <w:hideMark/>
          </w:tcPr>
          <w:p w:rsidR="00772474" w:rsidRDefault="00772474" w:rsidP="00D259F5">
            <w:pPr>
              <w:pStyle w:val="table10"/>
              <w:jc w:val="center"/>
            </w:pPr>
            <w:r>
              <w:t>1 514 000</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2014</w:t>
            </w:r>
          </w:p>
        </w:tc>
        <w:tc>
          <w:tcPr>
            <w:tcW w:w="3940" w:type="pct"/>
            <w:tcMar>
              <w:top w:w="0" w:type="dxa"/>
              <w:left w:w="6" w:type="dxa"/>
              <w:bottom w:w="0" w:type="dxa"/>
              <w:right w:w="6" w:type="dxa"/>
            </w:tcMar>
            <w:hideMark/>
          </w:tcPr>
          <w:p w:rsidR="00772474" w:rsidRDefault="00772474" w:rsidP="00D259F5">
            <w:pPr>
              <w:pStyle w:val="table10"/>
              <w:jc w:val="center"/>
            </w:pPr>
            <w:r>
              <w:t>1 664 000</w:t>
            </w:r>
          </w:p>
        </w:tc>
      </w:tr>
      <w:tr w:rsidR="00772474" w:rsidTr="00D259F5">
        <w:tc>
          <w:tcPr>
            <w:tcW w:w="1060" w:type="pct"/>
            <w:tcMar>
              <w:top w:w="0" w:type="dxa"/>
              <w:left w:w="6" w:type="dxa"/>
              <w:bottom w:w="0" w:type="dxa"/>
              <w:right w:w="6" w:type="dxa"/>
            </w:tcMar>
            <w:hideMark/>
          </w:tcPr>
          <w:p w:rsidR="00772474" w:rsidRDefault="00772474" w:rsidP="00D259F5">
            <w:pPr>
              <w:pStyle w:val="table10"/>
              <w:jc w:val="center"/>
            </w:pPr>
            <w:r>
              <w:t>2015</w:t>
            </w:r>
          </w:p>
        </w:tc>
        <w:tc>
          <w:tcPr>
            <w:tcW w:w="3940" w:type="pct"/>
            <w:tcMar>
              <w:top w:w="0" w:type="dxa"/>
              <w:left w:w="6" w:type="dxa"/>
              <w:bottom w:w="0" w:type="dxa"/>
              <w:right w:w="6" w:type="dxa"/>
            </w:tcMar>
            <w:hideMark/>
          </w:tcPr>
          <w:p w:rsidR="00772474" w:rsidRDefault="00772474" w:rsidP="00D259F5">
            <w:pPr>
              <w:pStyle w:val="table10"/>
              <w:jc w:val="center"/>
            </w:pPr>
            <w:r>
              <w:t>1 664 000</w:t>
            </w:r>
          </w:p>
        </w:tc>
      </w:tr>
    </w:tbl>
    <w:p w:rsidR="00772474" w:rsidRDefault="00772474" w:rsidP="00D259F5">
      <w:pPr>
        <w:pStyle w:val="newncpi"/>
      </w:pPr>
      <w:r>
        <w:t> </w:t>
      </w:r>
      <w:r>
        <w:br w:type="page"/>
      </w:r>
    </w:p>
    <w:p w:rsidR="00772474" w:rsidRDefault="00772474">
      <w:pPr>
        <w:pStyle w:val="newncpi"/>
      </w:pPr>
    </w:p>
    <w:tbl>
      <w:tblPr>
        <w:tblStyle w:val="tablencpi"/>
        <w:tblW w:w="5000" w:type="pct"/>
        <w:tblLook w:val="04A0" w:firstRow="1" w:lastRow="0" w:firstColumn="1" w:lastColumn="0" w:noHBand="0" w:noVBand="1"/>
      </w:tblPr>
      <w:tblGrid>
        <w:gridCol w:w="5968"/>
        <w:gridCol w:w="3430"/>
      </w:tblGrid>
      <w:tr w:rsidR="00772474">
        <w:tc>
          <w:tcPr>
            <w:tcW w:w="3175" w:type="pct"/>
            <w:tcMar>
              <w:top w:w="0" w:type="dxa"/>
              <w:left w:w="6" w:type="dxa"/>
              <w:bottom w:w="0" w:type="dxa"/>
              <w:right w:w="6" w:type="dxa"/>
            </w:tcMar>
            <w:hideMark/>
          </w:tcPr>
          <w:p w:rsidR="00772474" w:rsidRDefault="00772474">
            <w:pPr>
              <w:pStyle w:val="newncpi"/>
            </w:pPr>
            <w:r>
              <w:t> </w:t>
            </w:r>
          </w:p>
        </w:tc>
        <w:tc>
          <w:tcPr>
            <w:tcW w:w="1825" w:type="pct"/>
            <w:tcMar>
              <w:top w:w="0" w:type="dxa"/>
              <w:left w:w="6" w:type="dxa"/>
              <w:bottom w:w="0" w:type="dxa"/>
              <w:right w:w="6" w:type="dxa"/>
            </w:tcMar>
            <w:hideMark/>
          </w:tcPr>
          <w:p w:rsidR="00772474" w:rsidRDefault="00772474">
            <w:pPr>
              <w:pStyle w:val="append1"/>
            </w:pPr>
            <w:r>
              <w:t>Приложение 4</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r>
              <w:br/>
              <w:t>(в редакции постановления</w:t>
            </w:r>
            <w:r>
              <w:br/>
              <w:t>Совета Министров</w:t>
            </w:r>
            <w:r>
              <w:br/>
              <w:t>Республики Беларусь</w:t>
            </w:r>
            <w:r>
              <w:br/>
              <w:t xml:space="preserve">16.07.2015 № 597) </w:t>
            </w:r>
          </w:p>
        </w:tc>
      </w:tr>
    </w:tbl>
    <w:p w:rsidR="00772474" w:rsidRDefault="00772474">
      <w:pPr>
        <w:pStyle w:val="titlep"/>
        <w:jc w:val="left"/>
      </w:pPr>
      <w:r>
        <w:t>Объемы производства свинины в живом весе в 2011–2015 годах</w:t>
      </w:r>
    </w:p>
    <w:p w:rsidR="00772474" w:rsidRDefault="00772474">
      <w:pPr>
        <w:pStyle w:val="edizmeren"/>
      </w:pPr>
      <w:r>
        <w:t>(тыс. тонн)</w:t>
      </w:r>
    </w:p>
    <w:tbl>
      <w:tblPr>
        <w:tblStyle w:val="tablencpi"/>
        <w:tblW w:w="5000" w:type="pct"/>
        <w:tblLook w:val="04A0" w:firstRow="1" w:lastRow="0" w:firstColumn="1" w:lastColumn="0" w:noHBand="0" w:noVBand="1"/>
      </w:tblPr>
      <w:tblGrid>
        <w:gridCol w:w="1384"/>
        <w:gridCol w:w="502"/>
        <w:gridCol w:w="1101"/>
        <w:gridCol w:w="502"/>
        <w:gridCol w:w="1101"/>
        <w:gridCol w:w="502"/>
        <w:gridCol w:w="1103"/>
        <w:gridCol w:w="502"/>
        <w:gridCol w:w="1103"/>
        <w:gridCol w:w="502"/>
        <w:gridCol w:w="1096"/>
      </w:tblGrid>
      <w:tr w:rsidR="00772474">
        <w:trPr>
          <w:trHeight w:val="240"/>
        </w:trPr>
        <w:tc>
          <w:tcPr>
            <w:tcW w:w="7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Наименование областей</w:t>
            </w:r>
          </w:p>
        </w:tc>
        <w:tc>
          <w:tcPr>
            <w:tcW w:w="4264"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Объемы производства по годам</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8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2011</w:t>
            </w:r>
          </w:p>
        </w:tc>
        <w:tc>
          <w:tcPr>
            <w:tcW w:w="8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2012</w:t>
            </w:r>
          </w:p>
        </w:tc>
        <w:tc>
          <w:tcPr>
            <w:tcW w:w="8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2013</w:t>
            </w:r>
          </w:p>
        </w:tc>
        <w:tc>
          <w:tcPr>
            <w:tcW w:w="8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2014</w:t>
            </w:r>
          </w:p>
        </w:tc>
        <w:tc>
          <w:tcPr>
            <w:tcW w:w="85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2015</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на комплексах</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на комплексах</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на комплексах</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на комплексах</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на комплексах</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772474" w:rsidRDefault="00772474">
            <w:pPr>
              <w:rPr>
                <w:rFonts w:eastAsiaTheme="minorEastAsia"/>
              </w:rPr>
            </w:pPr>
          </w:p>
        </w:tc>
      </w:tr>
      <w:tr w:rsidR="00772474">
        <w:trPr>
          <w:trHeight w:val="240"/>
        </w:trPr>
        <w:tc>
          <w:tcPr>
            <w:tcW w:w="736" w:type="pct"/>
            <w:tcBorders>
              <w:top w:val="single" w:sz="4" w:space="0" w:color="auto"/>
            </w:tcBorders>
            <w:tcMar>
              <w:top w:w="0" w:type="dxa"/>
              <w:left w:w="6" w:type="dxa"/>
              <w:bottom w:w="0" w:type="dxa"/>
              <w:right w:w="6" w:type="dxa"/>
            </w:tcMar>
            <w:hideMark/>
          </w:tcPr>
          <w:p w:rsidR="00772474" w:rsidRDefault="00772474">
            <w:pPr>
              <w:pStyle w:val="table10"/>
              <w:spacing w:before="120"/>
            </w:pPr>
            <w:r>
              <w:t>Брестская</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74,0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65,0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80,0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70,0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84,0</w:t>
            </w:r>
          </w:p>
        </w:tc>
        <w:tc>
          <w:tcPr>
            <w:tcW w:w="5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76,0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79,0</w:t>
            </w:r>
          </w:p>
        </w:tc>
        <w:tc>
          <w:tcPr>
            <w:tcW w:w="5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75,0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89,6</w:t>
            </w:r>
          </w:p>
        </w:tc>
        <w:tc>
          <w:tcPr>
            <w:tcW w:w="58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87,0</w:t>
            </w:r>
          </w:p>
        </w:tc>
      </w:tr>
      <w:tr w:rsidR="00772474">
        <w:trPr>
          <w:trHeight w:val="240"/>
        </w:trPr>
        <w:tc>
          <w:tcPr>
            <w:tcW w:w="736" w:type="pct"/>
            <w:tcMar>
              <w:top w:w="0" w:type="dxa"/>
              <w:left w:w="6" w:type="dxa"/>
              <w:bottom w:w="0" w:type="dxa"/>
              <w:right w:w="6" w:type="dxa"/>
            </w:tcMar>
            <w:hideMark/>
          </w:tcPr>
          <w:p w:rsidR="00772474" w:rsidRDefault="00772474">
            <w:pPr>
              <w:pStyle w:val="table10"/>
              <w:spacing w:before="120"/>
            </w:pPr>
            <w:r>
              <w:t>Витебская</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75,0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66,0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76,0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72,0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79,0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77,0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65,0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62,0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43,4</w:t>
            </w:r>
          </w:p>
        </w:tc>
        <w:tc>
          <w:tcPr>
            <w:tcW w:w="583" w:type="pct"/>
            <w:tcMar>
              <w:top w:w="0" w:type="dxa"/>
              <w:left w:w="6" w:type="dxa"/>
              <w:bottom w:w="0" w:type="dxa"/>
              <w:right w:w="6" w:type="dxa"/>
            </w:tcMar>
            <w:vAlign w:val="bottom"/>
            <w:hideMark/>
          </w:tcPr>
          <w:p w:rsidR="00772474" w:rsidRDefault="00772474">
            <w:pPr>
              <w:pStyle w:val="table10"/>
              <w:spacing w:before="120"/>
              <w:jc w:val="center"/>
            </w:pPr>
            <w:r>
              <w:t>43,4</w:t>
            </w:r>
          </w:p>
        </w:tc>
      </w:tr>
      <w:tr w:rsidR="00772474">
        <w:trPr>
          <w:trHeight w:val="240"/>
        </w:trPr>
        <w:tc>
          <w:tcPr>
            <w:tcW w:w="736" w:type="pct"/>
            <w:tcMar>
              <w:top w:w="0" w:type="dxa"/>
              <w:left w:w="6" w:type="dxa"/>
              <w:bottom w:w="0" w:type="dxa"/>
              <w:right w:w="6" w:type="dxa"/>
            </w:tcMar>
            <w:hideMark/>
          </w:tcPr>
          <w:p w:rsidR="00772474" w:rsidRDefault="00772474">
            <w:pPr>
              <w:pStyle w:val="table10"/>
              <w:spacing w:before="120"/>
            </w:pPr>
            <w:r>
              <w:t>Гомельская</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59,0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54,0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65,0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61,0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79,0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78,0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64,0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59,0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72,7</w:t>
            </w:r>
          </w:p>
        </w:tc>
        <w:tc>
          <w:tcPr>
            <w:tcW w:w="583" w:type="pct"/>
            <w:tcMar>
              <w:top w:w="0" w:type="dxa"/>
              <w:left w:w="6" w:type="dxa"/>
              <w:bottom w:w="0" w:type="dxa"/>
              <w:right w:w="6" w:type="dxa"/>
            </w:tcMar>
            <w:vAlign w:val="bottom"/>
            <w:hideMark/>
          </w:tcPr>
          <w:p w:rsidR="00772474" w:rsidRDefault="00772474">
            <w:pPr>
              <w:pStyle w:val="table10"/>
              <w:spacing w:before="120"/>
              <w:jc w:val="center"/>
            </w:pPr>
            <w:r>
              <w:t>68,4</w:t>
            </w:r>
          </w:p>
        </w:tc>
      </w:tr>
      <w:tr w:rsidR="00772474">
        <w:trPr>
          <w:trHeight w:val="240"/>
        </w:trPr>
        <w:tc>
          <w:tcPr>
            <w:tcW w:w="736" w:type="pct"/>
            <w:tcMar>
              <w:top w:w="0" w:type="dxa"/>
              <w:left w:w="6" w:type="dxa"/>
              <w:bottom w:w="0" w:type="dxa"/>
              <w:right w:w="6" w:type="dxa"/>
            </w:tcMar>
            <w:hideMark/>
          </w:tcPr>
          <w:p w:rsidR="00772474" w:rsidRDefault="00772474">
            <w:pPr>
              <w:pStyle w:val="table10"/>
              <w:spacing w:before="120"/>
            </w:pPr>
            <w:r>
              <w:t>Гродненская</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101,0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84,0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108,0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88,0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110,0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96,0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107,0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94,0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115,1</w:t>
            </w:r>
          </w:p>
        </w:tc>
        <w:tc>
          <w:tcPr>
            <w:tcW w:w="583" w:type="pct"/>
            <w:tcMar>
              <w:top w:w="0" w:type="dxa"/>
              <w:left w:w="6" w:type="dxa"/>
              <w:bottom w:w="0" w:type="dxa"/>
              <w:right w:w="6" w:type="dxa"/>
            </w:tcMar>
            <w:vAlign w:val="bottom"/>
            <w:hideMark/>
          </w:tcPr>
          <w:p w:rsidR="00772474" w:rsidRDefault="00772474">
            <w:pPr>
              <w:pStyle w:val="table10"/>
              <w:spacing w:before="120"/>
              <w:jc w:val="center"/>
            </w:pPr>
            <w:r>
              <w:t>104,7</w:t>
            </w:r>
          </w:p>
        </w:tc>
      </w:tr>
      <w:tr w:rsidR="00772474">
        <w:trPr>
          <w:trHeight w:val="240"/>
        </w:trPr>
        <w:tc>
          <w:tcPr>
            <w:tcW w:w="736" w:type="pct"/>
            <w:tcMar>
              <w:top w:w="0" w:type="dxa"/>
              <w:left w:w="6" w:type="dxa"/>
              <w:bottom w:w="0" w:type="dxa"/>
              <w:right w:w="6" w:type="dxa"/>
            </w:tcMar>
            <w:hideMark/>
          </w:tcPr>
          <w:p w:rsidR="00772474" w:rsidRDefault="00772474">
            <w:pPr>
              <w:pStyle w:val="table10"/>
              <w:spacing w:before="120"/>
            </w:pPr>
            <w:r>
              <w:t>Минская</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93,0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73,0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104,0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80,0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109,0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92,0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102,0</w:t>
            </w:r>
          </w:p>
        </w:tc>
        <w:tc>
          <w:tcPr>
            <w:tcW w:w="587" w:type="pct"/>
            <w:tcMar>
              <w:top w:w="0" w:type="dxa"/>
              <w:left w:w="6" w:type="dxa"/>
              <w:bottom w:w="0" w:type="dxa"/>
              <w:right w:w="6" w:type="dxa"/>
            </w:tcMar>
            <w:vAlign w:val="bottom"/>
            <w:hideMark/>
          </w:tcPr>
          <w:p w:rsidR="00772474" w:rsidRDefault="00772474">
            <w:pPr>
              <w:pStyle w:val="table10"/>
              <w:spacing w:before="120"/>
              <w:jc w:val="center"/>
            </w:pPr>
            <w:r>
              <w:t>86,0</w:t>
            </w:r>
          </w:p>
        </w:tc>
        <w:tc>
          <w:tcPr>
            <w:tcW w:w="267" w:type="pct"/>
            <w:tcMar>
              <w:top w:w="0" w:type="dxa"/>
              <w:left w:w="6" w:type="dxa"/>
              <w:bottom w:w="0" w:type="dxa"/>
              <w:right w:w="6" w:type="dxa"/>
            </w:tcMar>
            <w:vAlign w:val="bottom"/>
            <w:hideMark/>
          </w:tcPr>
          <w:p w:rsidR="00772474" w:rsidRDefault="00772474">
            <w:pPr>
              <w:pStyle w:val="table10"/>
              <w:spacing w:before="120"/>
              <w:jc w:val="center"/>
            </w:pPr>
            <w:r>
              <w:t>122,7</w:t>
            </w:r>
          </w:p>
        </w:tc>
        <w:tc>
          <w:tcPr>
            <w:tcW w:w="583" w:type="pct"/>
            <w:tcMar>
              <w:top w:w="0" w:type="dxa"/>
              <w:left w:w="6" w:type="dxa"/>
              <w:bottom w:w="0" w:type="dxa"/>
              <w:right w:w="6" w:type="dxa"/>
            </w:tcMar>
            <w:vAlign w:val="bottom"/>
            <w:hideMark/>
          </w:tcPr>
          <w:p w:rsidR="00772474" w:rsidRDefault="00772474">
            <w:pPr>
              <w:pStyle w:val="table10"/>
              <w:spacing w:before="120"/>
              <w:jc w:val="center"/>
            </w:pPr>
            <w:r>
              <w:t>96,9</w:t>
            </w:r>
          </w:p>
        </w:tc>
      </w:tr>
      <w:tr w:rsidR="00772474">
        <w:trPr>
          <w:trHeight w:val="240"/>
        </w:trPr>
        <w:tc>
          <w:tcPr>
            <w:tcW w:w="736" w:type="pct"/>
            <w:tcBorders>
              <w:bottom w:val="single" w:sz="4" w:space="0" w:color="auto"/>
            </w:tcBorders>
            <w:tcMar>
              <w:top w:w="0" w:type="dxa"/>
              <w:left w:w="6" w:type="dxa"/>
              <w:bottom w:w="0" w:type="dxa"/>
              <w:right w:w="6" w:type="dxa"/>
            </w:tcMar>
            <w:hideMark/>
          </w:tcPr>
          <w:p w:rsidR="00772474" w:rsidRDefault="00772474">
            <w:pPr>
              <w:pStyle w:val="table10"/>
              <w:spacing w:before="120"/>
            </w:pPr>
            <w:r>
              <w:t>Могилевская</w:t>
            </w:r>
          </w:p>
        </w:tc>
        <w:tc>
          <w:tcPr>
            <w:tcW w:w="26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44,0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33,0</w:t>
            </w:r>
          </w:p>
        </w:tc>
        <w:tc>
          <w:tcPr>
            <w:tcW w:w="26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49,0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41,0</w:t>
            </w:r>
          </w:p>
        </w:tc>
        <w:tc>
          <w:tcPr>
            <w:tcW w:w="26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64,0</w:t>
            </w:r>
          </w:p>
        </w:tc>
        <w:tc>
          <w:tcPr>
            <w:tcW w:w="58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56,0</w:t>
            </w:r>
          </w:p>
        </w:tc>
        <w:tc>
          <w:tcPr>
            <w:tcW w:w="26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44,0</w:t>
            </w:r>
          </w:p>
        </w:tc>
        <w:tc>
          <w:tcPr>
            <w:tcW w:w="58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37,0</w:t>
            </w:r>
          </w:p>
        </w:tc>
        <w:tc>
          <w:tcPr>
            <w:tcW w:w="26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41,7</w:t>
            </w:r>
          </w:p>
        </w:tc>
        <w:tc>
          <w:tcPr>
            <w:tcW w:w="58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33,6</w:t>
            </w:r>
          </w:p>
        </w:tc>
      </w:tr>
      <w:tr w:rsidR="00772474">
        <w:trPr>
          <w:trHeight w:val="240"/>
        </w:trPr>
        <w:tc>
          <w:tcPr>
            <w:tcW w:w="736" w:type="pct"/>
            <w:tcBorders>
              <w:top w:val="single" w:sz="4" w:space="0" w:color="auto"/>
            </w:tcBorders>
            <w:tcMar>
              <w:top w:w="0" w:type="dxa"/>
              <w:left w:w="6" w:type="dxa"/>
              <w:bottom w:w="0" w:type="dxa"/>
              <w:right w:w="6" w:type="dxa"/>
            </w:tcMar>
            <w:hideMark/>
          </w:tcPr>
          <w:p w:rsidR="00772474" w:rsidRDefault="00772474">
            <w:pPr>
              <w:pStyle w:val="table10"/>
              <w:spacing w:before="120"/>
              <w:ind w:left="284"/>
            </w:pPr>
            <w:r>
              <w:t xml:space="preserve">Итого </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446,0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375,0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482,0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412,0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525,0</w:t>
            </w:r>
          </w:p>
        </w:tc>
        <w:tc>
          <w:tcPr>
            <w:tcW w:w="5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475,0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461,0</w:t>
            </w:r>
          </w:p>
        </w:tc>
        <w:tc>
          <w:tcPr>
            <w:tcW w:w="5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413,0</w:t>
            </w:r>
          </w:p>
        </w:tc>
        <w:tc>
          <w:tcPr>
            <w:tcW w:w="26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485,2</w:t>
            </w:r>
          </w:p>
        </w:tc>
        <w:tc>
          <w:tcPr>
            <w:tcW w:w="58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434,0</w:t>
            </w:r>
          </w:p>
        </w:tc>
      </w:tr>
    </w:tbl>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5968"/>
        <w:gridCol w:w="3430"/>
      </w:tblGrid>
      <w:tr w:rsidR="00772474">
        <w:tc>
          <w:tcPr>
            <w:tcW w:w="3175" w:type="pct"/>
            <w:tcMar>
              <w:top w:w="0" w:type="dxa"/>
              <w:left w:w="6" w:type="dxa"/>
              <w:bottom w:w="0" w:type="dxa"/>
              <w:right w:w="6" w:type="dxa"/>
            </w:tcMar>
            <w:hideMark/>
          </w:tcPr>
          <w:p w:rsidR="00772474" w:rsidRDefault="00772474">
            <w:pPr>
              <w:pStyle w:val="newncpi"/>
            </w:pPr>
            <w:r>
              <w:t> </w:t>
            </w:r>
          </w:p>
        </w:tc>
        <w:tc>
          <w:tcPr>
            <w:tcW w:w="1825" w:type="pct"/>
            <w:tcMar>
              <w:top w:w="0" w:type="dxa"/>
              <w:left w:w="6" w:type="dxa"/>
              <w:bottom w:w="0" w:type="dxa"/>
              <w:right w:w="6" w:type="dxa"/>
            </w:tcMar>
            <w:hideMark/>
          </w:tcPr>
          <w:p w:rsidR="00772474" w:rsidRDefault="00772474">
            <w:pPr>
              <w:pStyle w:val="append1"/>
            </w:pPr>
            <w:r>
              <w:t>Приложение 5</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r>
              <w:br/>
              <w:t>(в редакции постановления</w:t>
            </w:r>
            <w:r>
              <w:br/>
              <w:t>Совета Министров</w:t>
            </w:r>
            <w:r>
              <w:br/>
              <w:t>Республики Беларусь</w:t>
            </w:r>
            <w:r>
              <w:br/>
              <w:t xml:space="preserve">16.07.2015 № 597) </w:t>
            </w:r>
          </w:p>
        </w:tc>
      </w:tr>
    </w:tbl>
    <w:p w:rsidR="00772474" w:rsidRDefault="00772474">
      <w:pPr>
        <w:pStyle w:val="titlep"/>
        <w:jc w:val="left"/>
      </w:pPr>
      <w:r>
        <w:t>Планируемое увеличение поголовья свиней на комплексах по выращиванию свиней в 2011–2015 годах</w:t>
      </w:r>
    </w:p>
    <w:p w:rsidR="00772474" w:rsidRDefault="00772474">
      <w:pPr>
        <w:pStyle w:val="edizmeren"/>
      </w:pPr>
      <w:r>
        <w:t>(тыс. голов)</w:t>
      </w:r>
    </w:p>
    <w:tbl>
      <w:tblPr>
        <w:tblStyle w:val="tablencpi"/>
        <w:tblW w:w="5000" w:type="pct"/>
        <w:tblLook w:val="04A0" w:firstRow="1" w:lastRow="0" w:firstColumn="1" w:lastColumn="0" w:noHBand="0" w:noVBand="1"/>
      </w:tblPr>
      <w:tblGrid>
        <w:gridCol w:w="1261"/>
        <w:gridCol w:w="612"/>
        <w:gridCol w:w="1015"/>
        <w:gridCol w:w="612"/>
        <w:gridCol w:w="1015"/>
        <w:gridCol w:w="612"/>
        <w:gridCol w:w="1015"/>
        <w:gridCol w:w="612"/>
        <w:gridCol w:w="1015"/>
        <w:gridCol w:w="612"/>
        <w:gridCol w:w="1017"/>
      </w:tblGrid>
      <w:tr w:rsidR="00772474">
        <w:trPr>
          <w:trHeight w:val="240"/>
        </w:trPr>
        <w:tc>
          <w:tcPr>
            <w:tcW w:w="60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Наименование областей</w:t>
            </w:r>
          </w:p>
        </w:tc>
        <w:tc>
          <w:tcPr>
            <w:tcW w:w="4396"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Планируемое увеличение по годам</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8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2011</w:t>
            </w:r>
          </w:p>
        </w:tc>
        <w:tc>
          <w:tcPr>
            <w:tcW w:w="8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2012</w:t>
            </w:r>
          </w:p>
        </w:tc>
        <w:tc>
          <w:tcPr>
            <w:tcW w:w="8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2013</w:t>
            </w:r>
          </w:p>
        </w:tc>
        <w:tc>
          <w:tcPr>
            <w:tcW w:w="8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2014</w:t>
            </w:r>
          </w:p>
        </w:tc>
        <w:tc>
          <w:tcPr>
            <w:tcW w:w="87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2015</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за счет стро</w:t>
            </w:r>
            <w:proofErr w:type="gramStart"/>
            <w:r>
              <w:t>и-</w:t>
            </w:r>
            <w:proofErr w:type="gramEnd"/>
            <w:r>
              <w:br/>
            </w:r>
            <w:proofErr w:type="spellStart"/>
            <w:r>
              <w:t>тельства</w:t>
            </w:r>
            <w:proofErr w:type="spellEnd"/>
            <w:r>
              <w:t xml:space="preserve"> комплексов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за счет стро</w:t>
            </w:r>
            <w:proofErr w:type="gramStart"/>
            <w:r>
              <w:t>и-</w:t>
            </w:r>
            <w:proofErr w:type="gramEnd"/>
            <w:r>
              <w:br/>
            </w:r>
            <w:proofErr w:type="spellStart"/>
            <w:r>
              <w:t>тельства</w:t>
            </w:r>
            <w:proofErr w:type="spellEnd"/>
            <w:r>
              <w:t xml:space="preserve"> комплексов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за счет стро</w:t>
            </w:r>
            <w:proofErr w:type="gramStart"/>
            <w:r>
              <w:t>и-</w:t>
            </w:r>
            <w:proofErr w:type="gramEnd"/>
            <w:r>
              <w:br/>
            </w:r>
            <w:proofErr w:type="spellStart"/>
            <w:r>
              <w:t>тельства</w:t>
            </w:r>
            <w:proofErr w:type="spellEnd"/>
            <w:r>
              <w:t xml:space="preserve"> комплексов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за счет стро</w:t>
            </w:r>
            <w:proofErr w:type="gramStart"/>
            <w:r>
              <w:t>и-</w:t>
            </w:r>
            <w:proofErr w:type="gramEnd"/>
            <w:r>
              <w:br/>
            </w:r>
            <w:proofErr w:type="spellStart"/>
            <w:r>
              <w:t>тельства</w:t>
            </w:r>
            <w:proofErr w:type="spellEnd"/>
            <w:r>
              <w:t xml:space="preserve"> комплексов</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в том числе за счет стро</w:t>
            </w:r>
            <w:proofErr w:type="gramStart"/>
            <w:r>
              <w:t>и-</w:t>
            </w:r>
            <w:proofErr w:type="gramEnd"/>
            <w:r>
              <w:br/>
            </w:r>
            <w:proofErr w:type="spellStart"/>
            <w:r>
              <w:t>тельства</w:t>
            </w:r>
            <w:proofErr w:type="spellEnd"/>
            <w:r>
              <w:t xml:space="preserve"> комплексов</w:t>
            </w:r>
          </w:p>
        </w:tc>
      </w:tr>
      <w:tr w:rsidR="00772474">
        <w:trPr>
          <w:trHeight w:val="240"/>
        </w:trPr>
        <w:tc>
          <w:tcPr>
            <w:tcW w:w="604" w:type="pct"/>
            <w:tcBorders>
              <w:top w:val="single" w:sz="4" w:space="0" w:color="auto"/>
            </w:tcBorders>
            <w:tcMar>
              <w:top w:w="0" w:type="dxa"/>
              <w:left w:w="6" w:type="dxa"/>
              <w:bottom w:w="0" w:type="dxa"/>
              <w:right w:w="6" w:type="dxa"/>
            </w:tcMar>
            <w:hideMark/>
          </w:tcPr>
          <w:p w:rsidR="00772474" w:rsidRDefault="00772474">
            <w:pPr>
              <w:pStyle w:val="table10"/>
              <w:spacing w:before="120"/>
            </w:pPr>
            <w:r>
              <w:t>Брестская</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418,0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28,0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452,0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36,0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482,0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57,0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390,0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5,0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472,7</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13,2</w:t>
            </w:r>
          </w:p>
        </w:tc>
      </w:tr>
      <w:tr w:rsidR="00772474">
        <w:trPr>
          <w:trHeight w:val="240"/>
        </w:trPr>
        <w:tc>
          <w:tcPr>
            <w:tcW w:w="604" w:type="pct"/>
            <w:tcMar>
              <w:top w:w="0" w:type="dxa"/>
              <w:left w:w="6" w:type="dxa"/>
              <w:bottom w:w="0" w:type="dxa"/>
              <w:right w:w="6" w:type="dxa"/>
            </w:tcMar>
            <w:hideMark/>
          </w:tcPr>
          <w:p w:rsidR="00772474" w:rsidRDefault="00772474">
            <w:pPr>
              <w:pStyle w:val="table10"/>
              <w:spacing w:before="120"/>
            </w:pPr>
            <w:r>
              <w:t>Витебская</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456,0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477,0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12,0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488,0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34,0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301,0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392,8</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604" w:type="pct"/>
            <w:tcMar>
              <w:top w:w="0" w:type="dxa"/>
              <w:left w:w="6" w:type="dxa"/>
              <w:bottom w:w="0" w:type="dxa"/>
              <w:right w:w="6" w:type="dxa"/>
            </w:tcMar>
            <w:hideMark/>
          </w:tcPr>
          <w:p w:rsidR="00772474" w:rsidRDefault="00772474">
            <w:pPr>
              <w:pStyle w:val="table10"/>
              <w:spacing w:before="120"/>
            </w:pPr>
            <w:r>
              <w:t>Гомельская</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340,0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3,0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431,0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59,0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459,0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150,0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362,0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30,0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369,7</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2,8</w:t>
            </w:r>
          </w:p>
        </w:tc>
      </w:tr>
      <w:tr w:rsidR="00772474">
        <w:trPr>
          <w:trHeight w:val="240"/>
        </w:trPr>
        <w:tc>
          <w:tcPr>
            <w:tcW w:w="604" w:type="pct"/>
            <w:tcMar>
              <w:top w:w="0" w:type="dxa"/>
              <w:left w:w="6" w:type="dxa"/>
              <w:bottom w:w="0" w:type="dxa"/>
              <w:right w:w="6" w:type="dxa"/>
            </w:tcMar>
            <w:hideMark/>
          </w:tcPr>
          <w:p w:rsidR="00772474" w:rsidRDefault="00772474">
            <w:pPr>
              <w:pStyle w:val="table10"/>
              <w:spacing w:before="120"/>
            </w:pPr>
            <w:r>
              <w:t>Гродненская</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531,0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10,0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555,0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43,0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577,0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106,0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536,0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591,3</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5,0</w:t>
            </w:r>
          </w:p>
        </w:tc>
      </w:tr>
      <w:tr w:rsidR="00772474">
        <w:trPr>
          <w:trHeight w:val="240"/>
        </w:trPr>
        <w:tc>
          <w:tcPr>
            <w:tcW w:w="604" w:type="pct"/>
            <w:tcMar>
              <w:top w:w="0" w:type="dxa"/>
              <w:left w:w="6" w:type="dxa"/>
              <w:bottom w:w="0" w:type="dxa"/>
              <w:right w:w="6" w:type="dxa"/>
            </w:tcMar>
            <w:hideMark/>
          </w:tcPr>
          <w:p w:rsidR="00772474" w:rsidRDefault="00772474">
            <w:pPr>
              <w:pStyle w:val="table10"/>
              <w:spacing w:before="120"/>
            </w:pPr>
            <w:r>
              <w:t>Минская</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542,0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37,0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579,0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120,0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671,0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158,0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540,0</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50,0</w:t>
            </w:r>
          </w:p>
        </w:tc>
        <w:tc>
          <w:tcPr>
            <w:tcW w:w="293" w:type="pct"/>
            <w:tcMar>
              <w:top w:w="0" w:type="dxa"/>
              <w:left w:w="6" w:type="dxa"/>
              <w:bottom w:w="0" w:type="dxa"/>
              <w:right w:w="6" w:type="dxa"/>
            </w:tcMar>
            <w:vAlign w:val="bottom"/>
            <w:hideMark/>
          </w:tcPr>
          <w:p w:rsidR="00772474" w:rsidRDefault="00772474">
            <w:pPr>
              <w:pStyle w:val="table10"/>
              <w:spacing w:before="120"/>
              <w:jc w:val="center"/>
            </w:pPr>
            <w:r>
              <w:t>637,6</w:t>
            </w:r>
          </w:p>
        </w:tc>
        <w:tc>
          <w:tcPr>
            <w:tcW w:w="586" w:type="pct"/>
            <w:tcMar>
              <w:top w:w="0" w:type="dxa"/>
              <w:left w:w="6" w:type="dxa"/>
              <w:bottom w:w="0" w:type="dxa"/>
              <w:right w:w="6" w:type="dxa"/>
            </w:tcMar>
            <w:vAlign w:val="bottom"/>
            <w:hideMark/>
          </w:tcPr>
          <w:p w:rsidR="00772474" w:rsidRDefault="00772474">
            <w:pPr>
              <w:pStyle w:val="table10"/>
              <w:spacing w:before="120"/>
              <w:jc w:val="center"/>
            </w:pPr>
            <w:r>
              <w:t>136,8</w:t>
            </w:r>
          </w:p>
        </w:tc>
      </w:tr>
      <w:tr w:rsidR="00772474">
        <w:trPr>
          <w:trHeight w:val="240"/>
        </w:trPr>
        <w:tc>
          <w:tcPr>
            <w:tcW w:w="604" w:type="pct"/>
            <w:tcBorders>
              <w:bottom w:val="single" w:sz="4" w:space="0" w:color="auto"/>
            </w:tcBorders>
            <w:tcMar>
              <w:top w:w="0" w:type="dxa"/>
              <w:left w:w="6" w:type="dxa"/>
              <w:bottom w:w="0" w:type="dxa"/>
              <w:right w:w="6" w:type="dxa"/>
            </w:tcMar>
            <w:hideMark/>
          </w:tcPr>
          <w:p w:rsidR="00772474" w:rsidRDefault="00772474">
            <w:pPr>
              <w:pStyle w:val="table10"/>
              <w:spacing w:before="120"/>
            </w:pPr>
            <w:r>
              <w:t>Могилевская</w:t>
            </w:r>
          </w:p>
        </w:tc>
        <w:tc>
          <w:tcPr>
            <w:tcW w:w="29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246,0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w:t>
            </w:r>
          </w:p>
        </w:tc>
        <w:tc>
          <w:tcPr>
            <w:tcW w:w="29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270,0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43,0</w:t>
            </w:r>
          </w:p>
        </w:tc>
        <w:tc>
          <w:tcPr>
            <w:tcW w:w="29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358,0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120,0</w:t>
            </w:r>
          </w:p>
        </w:tc>
        <w:tc>
          <w:tcPr>
            <w:tcW w:w="29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290,0</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w:t>
            </w:r>
          </w:p>
        </w:tc>
        <w:tc>
          <w:tcPr>
            <w:tcW w:w="29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215,6</w:t>
            </w:r>
          </w:p>
        </w:tc>
        <w:tc>
          <w:tcPr>
            <w:tcW w:w="58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604" w:type="pct"/>
            <w:tcBorders>
              <w:top w:val="single" w:sz="4" w:space="0" w:color="auto"/>
            </w:tcBorders>
            <w:tcMar>
              <w:top w:w="0" w:type="dxa"/>
              <w:left w:w="6" w:type="dxa"/>
              <w:bottom w:w="0" w:type="dxa"/>
              <w:right w:w="6" w:type="dxa"/>
            </w:tcMar>
            <w:hideMark/>
          </w:tcPr>
          <w:p w:rsidR="00772474" w:rsidRDefault="00772474">
            <w:pPr>
              <w:pStyle w:val="table10"/>
              <w:spacing w:before="120"/>
              <w:ind w:left="284"/>
            </w:pPr>
            <w:r>
              <w:t>Итого</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2 533,0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78,0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2 764,0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313,0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3 035,0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625,0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2 419,0</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85,0</w:t>
            </w:r>
          </w:p>
        </w:tc>
        <w:tc>
          <w:tcPr>
            <w:tcW w:w="293"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2 679,7</w:t>
            </w:r>
          </w:p>
        </w:tc>
        <w:tc>
          <w:tcPr>
            <w:tcW w:w="58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157,8</w:t>
            </w:r>
          </w:p>
        </w:tc>
      </w:tr>
    </w:tbl>
    <w:p w:rsidR="00772474" w:rsidRDefault="00772474">
      <w:pPr>
        <w:pStyle w:val="newncpi"/>
      </w:pPr>
      <w:r>
        <w:t> </w:t>
      </w:r>
    </w:p>
    <w:p w:rsidR="00772474" w:rsidRDefault="00772474">
      <w:pPr>
        <w:rPr>
          <w:rFonts w:eastAsiaTheme="minorEastAsia" w:cs="Times New Roman"/>
          <w:color w:val="auto"/>
          <w:sz w:val="24"/>
          <w:lang w:eastAsia="ru-RU"/>
        </w:rPr>
      </w:pPr>
      <w:r>
        <w:br w:type="page"/>
      </w:r>
    </w:p>
    <w:p w:rsidR="00772474" w:rsidRDefault="00772474">
      <w:pPr>
        <w:pStyle w:val="newncpi"/>
      </w:pPr>
    </w:p>
    <w:tbl>
      <w:tblPr>
        <w:tblStyle w:val="tablencpi"/>
        <w:tblW w:w="5000" w:type="pct"/>
        <w:tblLook w:val="04A0" w:firstRow="1" w:lastRow="0" w:firstColumn="1" w:lastColumn="0" w:noHBand="0" w:noVBand="1"/>
      </w:tblPr>
      <w:tblGrid>
        <w:gridCol w:w="5968"/>
        <w:gridCol w:w="3430"/>
      </w:tblGrid>
      <w:tr w:rsidR="00772474">
        <w:tc>
          <w:tcPr>
            <w:tcW w:w="3175" w:type="pct"/>
            <w:tcMar>
              <w:top w:w="0" w:type="dxa"/>
              <w:left w:w="6" w:type="dxa"/>
              <w:bottom w:w="0" w:type="dxa"/>
              <w:right w:w="6" w:type="dxa"/>
            </w:tcMar>
            <w:hideMark/>
          </w:tcPr>
          <w:p w:rsidR="00772474" w:rsidRDefault="00772474">
            <w:pPr>
              <w:pStyle w:val="newncpi"/>
            </w:pPr>
            <w:r>
              <w:t> </w:t>
            </w:r>
          </w:p>
        </w:tc>
        <w:tc>
          <w:tcPr>
            <w:tcW w:w="1825" w:type="pct"/>
            <w:tcMar>
              <w:top w:w="0" w:type="dxa"/>
              <w:left w:w="6" w:type="dxa"/>
              <w:bottom w:w="0" w:type="dxa"/>
              <w:right w:w="6" w:type="dxa"/>
            </w:tcMar>
            <w:hideMark/>
          </w:tcPr>
          <w:p w:rsidR="00772474" w:rsidRDefault="00772474">
            <w:pPr>
              <w:pStyle w:val="append1"/>
            </w:pPr>
            <w:r>
              <w:t>Приложение 6</w:t>
            </w:r>
          </w:p>
          <w:p w:rsidR="00772474" w:rsidRDefault="00772474">
            <w:pPr>
              <w:pStyle w:val="append"/>
            </w:pPr>
            <w:r>
              <w:t xml:space="preserve">к мероприятиям по выполнению </w:t>
            </w:r>
            <w:r>
              <w:br/>
              <w:t xml:space="preserve">Республиканской программы </w:t>
            </w:r>
            <w:r>
              <w:br/>
              <w:t xml:space="preserve">реконструкции, технического </w:t>
            </w:r>
            <w:r>
              <w:br/>
              <w:t xml:space="preserve">переоснащения и строительства </w:t>
            </w:r>
            <w:r>
              <w:br/>
              <w:t xml:space="preserve">комплексов по выращиванию </w:t>
            </w:r>
            <w:r>
              <w:br/>
              <w:t>свиней в 2011–2015 годах</w:t>
            </w:r>
            <w:r>
              <w:br/>
              <w:t xml:space="preserve">(в редакции постановления </w:t>
            </w:r>
            <w:r>
              <w:br/>
              <w:t xml:space="preserve">Совета Министров </w:t>
            </w:r>
            <w:r>
              <w:br/>
              <w:t>Республики Беларусь</w:t>
            </w:r>
            <w:r>
              <w:br/>
              <w:t xml:space="preserve">09.06.2014 № 561) </w:t>
            </w:r>
          </w:p>
        </w:tc>
      </w:tr>
    </w:tbl>
    <w:p w:rsidR="00772474" w:rsidRDefault="00772474">
      <w:pPr>
        <w:pStyle w:val="titlep"/>
        <w:jc w:val="left"/>
      </w:pPr>
      <w:r>
        <w:t>Строительство племенных свиноводческих ферм (нуклеусов) по разведению специализированных мясных пород и станции контрольного откорма и оценки мясных каче</w:t>
      </w:r>
      <w:proofErr w:type="gramStart"/>
      <w:r>
        <w:t>ств св</w:t>
      </w:r>
      <w:proofErr w:type="gramEnd"/>
      <w:r>
        <w:t>иней в 2011–2015 годах</w:t>
      </w:r>
    </w:p>
    <w:tbl>
      <w:tblPr>
        <w:tblStyle w:val="tablencpi"/>
        <w:tblW w:w="5000" w:type="pct"/>
        <w:tblLook w:val="04A0" w:firstRow="1" w:lastRow="0" w:firstColumn="1" w:lastColumn="0" w:noHBand="0" w:noVBand="1"/>
      </w:tblPr>
      <w:tblGrid>
        <w:gridCol w:w="3438"/>
        <w:gridCol w:w="722"/>
        <w:gridCol w:w="1265"/>
        <w:gridCol w:w="1083"/>
        <w:gridCol w:w="1445"/>
        <w:gridCol w:w="1445"/>
      </w:tblGrid>
      <w:tr w:rsidR="00772474">
        <w:trPr>
          <w:trHeight w:val="240"/>
        </w:trPr>
        <w:tc>
          <w:tcPr>
            <w:tcW w:w="18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Наименование организаций</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Годы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Разведение свиноматок, голов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Разведение хряков, голов</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Реализация ремонтных свинок, голов</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Объемы производства свинины, тонн</w:t>
            </w:r>
          </w:p>
        </w:tc>
      </w:tr>
      <w:tr w:rsidR="00772474">
        <w:trPr>
          <w:trHeight w:val="240"/>
        </w:trPr>
        <w:tc>
          <w:tcPr>
            <w:tcW w:w="5000" w:type="pct"/>
            <w:gridSpan w:val="6"/>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Брестская область</w:t>
            </w:r>
          </w:p>
        </w:tc>
      </w:tr>
      <w:tr w:rsidR="00772474">
        <w:trPr>
          <w:trHeight w:val="240"/>
        </w:trPr>
        <w:tc>
          <w:tcPr>
            <w:tcW w:w="1829" w:type="pct"/>
            <w:vMerge w:val="restart"/>
            <w:tcMar>
              <w:top w:w="0" w:type="dxa"/>
              <w:left w:w="6" w:type="dxa"/>
              <w:bottom w:w="0" w:type="dxa"/>
              <w:right w:w="6" w:type="dxa"/>
            </w:tcMar>
            <w:hideMark/>
          </w:tcPr>
          <w:p w:rsidR="00772474" w:rsidRDefault="00772474">
            <w:pPr>
              <w:pStyle w:val="table10"/>
              <w:spacing w:before="120"/>
            </w:pPr>
            <w:proofErr w:type="spellStart"/>
            <w:r>
              <w:t>ОАО</w:t>
            </w:r>
            <w:proofErr w:type="spellEnd"/>
            <w:r>
              <w:t xml:space="preserve"> «Агро-Мотоль», Ивановский район</w:t>
            </w:r>
          </w:p>
        </w:tc>
        <w:tc>
          <w:tcPr>
            <w:tcW w:w="384" w:type="pct"/>
            <w:tcMar>
              <w:top w:w="0" w:type="dxa"/>
              <w:left w:w="6" w:type="dxa"/>
              <w:bottom w:w="0" w:type="dxa"/>
              <w:right w:w="6" w:type="dxa"/>
            </w:tcMar>
            <w:vAlign w:val="bottom"/>
            <w:hideMark/>
          </w:tcPr>
          <w:p w:rsidR="00772474" w:rsidRDefault="00772474">
            <w:pPr>
              <w:pStyle w:val="table10"/>
              <w:spacing w:before="120"/>
              <w:jc w:val="center"/>
            </w:pPr>
            <w:r>
              <w:t>2011</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2012</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2013</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2014</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2015</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1829" w:type="pct"/>
            <w:vMerge w:val="restart"/>
            <w:tcMar>
              <w:top w:w="0" w:type="dxa"/>
              <w:left w:w="6" w:type="dxa"/>
              <w:bottom w:w="0" w:type="dxa"/>
              <w:right w:w="6" w:type="dxa"/>
            </w:tcMar>
            <w:hideMark/>
          </w:tcPr>
          <w:p w:rsidR="00772474" w:rsidRDefault="00772474">
            <w:pPr>
              <w:pStyle w:val="table10"/>
              <w:spacing w:before="120"/>
            </w:pPr>
            <w:proofErr w:type="spellStart"/>
            <w:r>
              <w:t>СПК</w:t>
            </w:r>
            <w:proofErr w:type="spellEnd"/>
            <w:r>
              <w:t xml:space="preserve"> «</w:t>
            </w:r>
            <w:proofErr w:type="spellStart"/>
            <w:r>
              <w:t>Хотиславский</w:t>
            </w:r>
            <w:proofErr w:type="spellEnd"/>
            <w:r>
              <w:t xml:space="preserve">», </w:t>
            </w:r>
            <w:proofErr w:type="spellStart"/>
            <w:r>
              <w:t>Малоритский</w:t>
            </w:r>
            <w:proofErr w:type="spellEnd"/>
            <w:r>
              <w:t xml:space="preserve"> район</w:t>
            </w:r>
          </w:p>
        </w:tc>
        <w:tc>
          <w:tcPr>
            <w:tcW w:w="384" w:type="pct"/>
            <w:tcMar>
              <w:top w:w="0" w:type="dxa"/>
              <w:left w:w="6" w:type="dxa"/>
              <w:bottom w:w="0" w:type="dxa"/>
              <w:right w:w="6" w:type="dxa"/>
            </w:tcMar>
            <w:vAlign w:val="bottom"/>
            <w:hideMark/>
          </w:tcPr>
          <w:p w:rsidR="00772474" w:rsidRDefault="00772474">
            <w:pPr>
              <w:pStyle w:val="table10"/>
              <w:spacing w:before="120"/>
              <w:jc w:val="center"/>
            </w:pPr>
            <w:r>
              <w:t>2011</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2012</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2013</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2014</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2015</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5000" w:type="pct"/>
            <w:gridSpan w:val="6"/>
            <w:tcMar>
              <w:top w:w="0" w:type="dxa"/>
              <w:left w:w="6" w:type="dxa"/>
              <w:bottom w:w="0" w:type="dxa"/>
              <w:right w:w="6" w:type="dxa"/>
            </w:tcMar>
            <w:vAlign w:val="bottom"/>
            <w:hideMark/>
          </w:tcPr>
          <w:p w:rsidR="00772474" w:rsidRDefault="00772474">
            <w:pPr>
              <w:pStyle w:val="table10"/>
              <w:spacing w:before="120"/>
              <w:jc w:val="center"/>
            </w:pPr>
            <w:r>
              <w:t>Гомельская область</w:t>
            </w:r>
          </w:p>
        </w:tc>
      </w:tr>
      <w:tr w:rsidR="00772474">
        <w:trPr>
          <w:trHeight w:val="240"/>
        </w:trPr>
        <w:tc>
          <w:tcPr>
            <w:tcW w:w="1829" w:type="pct"/>
            <w:vMerge w:val="restart"/>
            <w:tcMar>
              <w:top w:w="0" w:type="dxa"/>
              <w:left w:w="6" w:type="dxa"/>
              <w:bottom w:w="0" w:type="dxa"/>
              <w:right w:w="6" w:type="dxa"/>
            </w:tcMar>
            <w:hideMark/>
          </w:tcPr>
          <w:p w:rsidR="00772474" w:rsidRDefault="00772474">
            <w:pPr>
              <w:pStyle w:val="table10"/>
              <w:spacing w:before="120"/>
            </w:pPr>
            <w:proofErr w:type="spellStart"/>
            <w:r>
              <w:t>ОАО</w:t>
            </w:r>
            <w:proofErr w:type="spellEnd"/>
            <w:r>
              <w:t xml:space="preserve"> «</w:t>
            </w:r>
            <w:proofErr w:type="spellStart"/>
            <w:r>
              <w:t>СГЦ</w:t>
            </w:r>
            <w:proofErr w:type="spellEnd"/>
            <w:r>
              <w:t xml:space="preserve"> «Заречье», Рогачевский район</w:t>
            </w:r>
          </w:p>
        </w:tc>
        <w:tc>
          <w:tcPr>
            <w:tcW w:w="384" w:type="pct"/>
            <w:tcMar>
              <w:top w:w="0" w:type="dxa"/>
              <w:left w:w="6" w:type="dxa"/>
              <w:bottom w:w="0" w:type="dxa"/>
              <w:right w:w="6" w:type="dxa"/>
            </w:tcMar>
            <w:vAlign w:val="bottom"/>
            <w:hideMark/>
          </w:tcPr>
          <w:p w:rsidR="00772474" w:rsidRDefault="00772474">
            <w:pPr>
              <w:pStyle w:val="table10"/>
              <w:spacing w:before="120"/>
              <w:jc w:val="center"/>
            </w:pPr>
            <w:r>
              <w:t>2011</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2012</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2013</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2014</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2015</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5000" w:type="pct"/>
            <w:gridSpan w:val="6"/>
            <w:tcMar>
              <w:top w:w="0" w:type="dxa"/>
              <w:left w:w="6" w:type="dxa"/>
              <w:bottom w:w="0" w:type="dxa"/>
              <w:right w:w="6" w:type="dxa"/>
            </w:tcMar>
            <w:vAlign w:val="bottom"/>
            <w:hideMark/>
          </w:tcPr>
          <w:p w:rsidR="00772474" w:rsidRDefault="00772474">
            <w:pPr>
              <w:pStyle w:val="table10"/>
              <w:spacing w:before="120"/>
              <w:jc w:val="center"/>
            </w:pPr>
            <w:r>
              <w:t>Гродненская область</w:t>
            </w:r>
          </w:p>
        </w:tc>
      </w:tr>
      <w:tr w:rsidR="00772474">
        <w:trPr>
          <w:trHeight w:val="240"/>
        </w:trPr>
        <w:tc>
          <w:tcPr>
            <w:tcW w:w="1829" w:type="pct"/>
            <w:vMerge w:val="restart"/>
            <w:tcMar>
              <w:top w:w="0" w:type="dxa"/>
              <w:left w:w="6" w:type="dxa"/>
              <w:bottom w:w="0" w:type="dxa"/>
              <w:right w:w="6" w:type="dxa"/>
            </w:tcMar>
            <w:hideMark/>
          </w:tcPr>
          <w:p w:rsidR="00772474" w:rsidRDefault="00772474">
            <w:pPr>
              <w:pStyle w:val="table10"/>
              <w:spacing w:before="120"/>
            </w:pPr>
            <w:proofErr w:type="spellStart"/>
            <w:r>
              <w:t>РУСП</w:t>
            </w:r>
            <w:proofErr w:type="spellEnd"/>
            <w:r>
              <w:t xml:space="preserve"> «</w:t>
            </w:r>
            <w:proofErr w:type="gramStart"/>
            <w:r>
              <w:t>Гродненское</w:t>
            </w:r>
            <w:proofErr w:type="gramEnd"/>
            <w:r>
              <w:t xml:space="preserve"> </w:t>
            </w:r>
            <w:proofErr w:type="spellStart"/>
            <w:r>
              <w:t>племпредприятие</w:t>
            </w:r>
            <w:proofErr w:type="spellEnd"/>
            <w:r>
              <w:t>», Гродненский район</w:t>
            </w:r>
          </w:p>
        </w:tc>
        <w:tc>
          <w:tcPr>
            <w:tcW w:w="384" w:type="pct"/>
            <w:tcMar>
              <w:top w:w="0" w:type="dxa"/>
              <w:left w:w="6" w:type="dxa"/>
              <w:bottom w:w="0" w:type="dxa"/>
              <w:right w:w="6" w:type="dxa"/>
            </w:tcMar>
            <w:vAlign w:val="bottom"/>
            <w:hideMark/>
          </w:tcPr>
          <w:p w:rsidR="00772474" w:rsidRDefault="00772474">
            <w:pPr>
              <w:pStyle w:val="table10"/>
              <w:spacing w:before="120"/>
              <w:jc w:val="center"/>
            </w:pPr>
            <w:r>
              <w:t>2011</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150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2012</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150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2013</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150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1 200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300</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2014</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90–100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2015</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90–100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5000" w:type="pct"/>
            <w:gridSpan w:val="6"/>
            <w:tcMar>
              <w:top w:w="0" w:type="dxa"/>
              <w:left w:w="6" w:type="dxa"/>
              <w:bottom w:w="0" w:type="dxa"/>
              <w:right w:w="6" w:type="dxa"/>
            </w:tcMar>
            <w:vAlign w:val="bottom"/>
            <w:hideMark/>
          </w:tcPr>
          <w:p w:rsidR="00772474" w:rsidRDefault="00772474">
            <w:pPr>
              <w:pStyle w:val="table10"/>
              <w:spacing w:before="120"/>
              <w:jc w:val="center"/>
            </w:pPr>
            <w:r>
              <w:t>Могилевская область</w:t>
            </w:r>
          </w:p>
        </w:tc>
      </w:tr>
      <w:tr w:rsidR="00772474">
        <w:trPr>
          <w:trHeight w:val="240"/>
        </w:trPr>
        <w:tc>
          <w:tcPr>
            <w:tcW w:w="1829" w:type="pct"/>
            <w:vMerge w:val="restart"/>
            <w:tcBorders>
              <w:bottom w:val="single" w:sz="4" w:space="0" w:color="auto"/>
            </w:tcBorders>
            <w:tcMar>
              <w:top w:w="0" w:type="dxa"/>
              <w:left w:w="6" w:type="dxa"/>
              <w:bottom w:w="0" w:type="dxa"/>
              <w:right w:w="6" w:type="dxa"/>
            </w:tcMar>
            <w:hideMark/>
          </w:tcPr>
          <w:p w:rsidR="00772474" w:rsidRDefault="00772474">
            <w:pPr>
              <w:pStyle w:val="table10"/>
              <w:spacing w:before="120"/>
            </w:pPr>
            <w:proofErr w:type="spellStart"/>
            <w:r>
              <w:t>ОАО</w:t>
            </w:r>
            <w:proofErr w:type="spellEnd"/>
            <w:r>
              <w:t xml:space="preserve"> «</w:t>
            </w:r>
            <w:proofErr w:type="spellStart"/>
            <w:r>
              <w:t>Селекционно</w:t>
            </w:r>
            <w:proofErr w:type="spellEnd"/>
            <w:r>
              <w:t>-гибридный центр «Вихра», Мстиславский район</w:t>
            </w:r>
          </w:p>
        </w:tc>
        <w:tc>
          <w:tcPr>
            <w:tcW w:w="384" w:type="pct"/>
            <w:tcMar>
              <w:top w:w="0" w:type="dxa"/>
              <w:left w:w="6" w:type="dxa"/>
              <w:bottom w:w="0" w:type="dxa"/>
              <w:right w:w="6" w:type="dxa"/>
            </w:tcMar>
            <w:vAlign w:val="bottom"/>
            <w:hideMark/>
          </w:tcPr>
          <w:p w:rsidR="00772474" w:rsidRDefault="00772474">
            <w:pPr>
              <w:pStyle w:val="table10"/>
              <w:spacing w:before="120"/>
              <w:jc w:val="center"/>
            </w:pPr>
            <w:r>
              <w:t>2011</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tcBorders>
              <w:bottom w:val="single" w:sz="4" w:space="0" w:color="auto"/>
            </w:tcBorders>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2012</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w:t>
            </w:r>
          </w:p>
        </w:tc>
      </w:tr>
      <w:tr w:rsidR="00772474">
        <w:trPr>
          <w:trHeight w:val="240"/>
        </w:trPr>
        <w:tc>
          <w:tcPr>
            <w:tcW w:w="0" w:type="auto"/>
            <w:vMerge/>
            <w:tcBorders>
              <w:bottom w:val="single" w:sz="4" w:space="0" w:color="auto"/>
            </w:tcBorders>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2013</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tcBorders>
              <w:bottom w:val="single" w:sz="4" w:space="0" w:color="auto"/>
            </w:tcBorders>
            <w:vAlign w:val="center"/>
            <w:hideMark/>
          </w:tcPr>
          <w:p w:rsidR="00772474" w:rsidRDefault="00772474">
            <w:pPr>
              <w:rPr>
                <w:rFonts w:eastAsiaTheme="minorEastAsia"/>
              </w:rPr>
            </w:pPr>
          </w:p>
        </w:tc>
        <w:tc>
          <w:tcPr>
            <w:tcW w:w="384" w:type="pct"/>
            <w:tcMar>
              <w:top w:w="0" w:type="dxa"/>
              <w:left w:w="6" w:type="dxa"/>
              <w:bottom w:w="0" w:type="dxa"/>
              <w:right w:w="6" w:type="dxa"/>
            </w:tcMar>
            <w:vAlign w:val="bottom"/>
            <w:hideMark/>
          </w:tcPr>
          <w:p w:rsidR="00772474" w:rsidRDefault="00772474">
            <w:pPr>
              <w:pStyle w:val="table10"/>
              <w:spacing w:before="120"/>
              <w:jc w:val="center"/>
            </w:pPr>
            <w:r>
              <w:t>2014</w:t>
            </w:r>
          </w:p>
        </w:tc>
        <w:tc>
          <w:tcPr>
            <w:tcW w:w="673" w:type="pct"/>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Mar>
              <w:top w:w="0" w:type="dxa"/>
              <w:left w:w="6" w:type="dxa"/>
              <w:bottom w:w="0" w:type="dxa"/>
              <w:right w:w="6" w:type="dxa"/>
            </w:tcMar>
            <w:vAlign w:val="bottom"/>
            <w:hideMark/>
          </w:tcPr>
          <w:p w:rsidR="00772474" w:rsidRDefault="00772474">
            <w:pPr>
              <w:pStyle w:val="table10"/>
              <w:spacing w:before="120"/>
              <w:jc w:val="center"/>
            </w:pPr>
            <w:r>
              <w:t>600</w:t>
            </w:r>
          </w:p>
        </w:tc>
      </w:tr>
      <w:tr w:rsidR="00772474">
        <w:trPr>
          <w:trHeight w:val="240"/>
        </w:trPr>
        <w:tc>
          <w:tcPr>
            <w:tcW w:w="0" w:type="auto"/>
            <w:vMerge/>
            <w:tcBorders>
              <w:bottom w:val="single" w:sz="4" w:space="0" w:color="auto"/>
            </w:tcBorders>
            <w:vAlign w:val="center"/>
            <w:hideMark/>
          </w:tcPr>
          <w:p w:rsidR="00772474" w:rsidRDefault="00772474">
            <w:pPr>
              <w:rPr>
                <w:rFonts w:eastAsiaTheme="minorEastAsia"/>
              </w:rPr>
            </w:pPr>
          </w:p>
        </w:tc>
        <w:tc>
          <w:tcPr>
            <w:tcW w:w="384"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2015</w:t>
            </w:r>
          </w:p>
        </w:tc>
        <w:tc>
          <w:tcPr>
            <w:tcW w:w="673"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250</w:t>
            </w:r>
          </w:p>
        </w:tc>
        <w:tc>
          <w:tcPr>
            <w:tcW w:w="57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w:t>
            </w:r>
          </w:p>
        </w:tc>
        <w:tc>
          <w:tcPr>
            <w:tcW w:w="769"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2 500</w:t>
            </w:r>
          </w:p>
        </w:tc>
        <w:tc>
          <w:tcPr>
            <w:tcW w:w="769"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600</w:t>
            </w:r>
          </w:p>
        </w:tc>
      </w:tr>
    </w:tbl>
    <w:p w:rsidR="00772474" w:rsidRDefault="00772474" w:rsidP="00772474">
      <w:pPr>
        <w:pStyle w:val="newncpi"/>
      </w:pPr>
      <w:r>
        <w:t> </w:t>
      </w:r>
      <w:r>
        <w:br w:type="page"/>
      </w:r>
    </w:p>
    <w:p w:rsidR="00772474" w:rsidRDefault="00772474">
      <w:pPr>
        <w:pStyle w:val="newncpi"/>
      </w:pPr>
    </w:p>
    <w:tbl>
      <w:tblPr>
        <w:tblStyle w:val="tablencpi"/>
        <w:tblW w:w="5000" w:type="pct"/>
        <w:tblLook w:val="04A0" w:firstRow="1" w:lastRow="0" w:firstColumn="1" w:lastColumn="0" w:noHBand="0" w:noVBand="1"/>
      </w:tblPr>
      <w:tblGrid>
        <w:gridCol w:w="5966"/>
        <w:gridCol w:w="3432"/>
      </w:tblGrid>
      <w:tr w:rsidR="00772474">
        <w:tc>
          <w:tcPr>
            <w:tcW w:w="3174" w:type="pct"/>
            <w:tcMar>
              <w:top w:w="0" w:type="dxa"/>
              <w:left w:w="6" w:type="dxa"/>
              <w:bottom w:w="0" w:type="dxa"/>
              <w:right w:w="6" w:type="dxa"/>
            </w:tcMar>
            <w:hideMark/>
          </w:tcPr>
          <w:p w:rsidR="00772474" w:rsidRDefault="00772474">
            <w:pPr>
              <w:pStyle w:val="newncpi"/>
            </w:pPr>
            <w:r>
              <w:t> </w:t>
            </w:r>
          </w:p>
        </w:tc>
        <w:tc>
          <w:tcPr>
            <w:tcW w:w="1826" w:type="pct"/>
            <w:tcMar>
              <w:top w:w="0" w:type="dxa"/>
              <w:left w:w="6" w:type="dxa"/>
              <w:bottom w:w="0" w:type="dxa"/>
              <w:right w:w="6" w:type="dxa"/>
            </w:tcMar>
            <w:hideMark/>
          </w:tcPr>
          <w:p w:rsidR="00772474" w:rsidRDefault="00772474">
            <w:pPr>
              <w:pStyle w:val="append1"/>
            </w:pPr>
            <w:r>
              <w:t>Приложение 7</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p>
        </w:tc>
      </w:tr>
    </w:tbl>
    <w:p w:rsidR="00772474" w:rsidRDefault="00772474">
      <w:pPr>
        <w:pStyle w:val="titlep"/>
        <w:jc w:val="left"/>
      </w:pPr>
      <w:r>
        <w:t>Строительство племенных репродукторов первого порядка в 2011–2015 годы</w:t>
      </w:r>
    </w:p>
    <w:tbl>
      <w:tblPr>
        <w:tblStyle w:val="tablencpi"/>
        <w:tblW w:w="5000" w:type="pct"/>
        <w:tblLook w:val="04A0" w:firstRow="1" w:lastRow="0" w:firstColumn="1" w:lastColumn="0" w:noHBand="0" w:noVBand="1"/>
      </w:tblPr>
      <w:tblGrid>
        <w:gridCol w:w="2173"/>
        <w:gridCol w:w="7225"/>
      </w:tblGrid>
      <w:tr w:rsidR="00772474">
        <w:trPr>
          <w:trHeight w:val="240"/>
        </w:trPr>
        <w:tc>
          <w:tcPr>
            <w:tcW w:w="1156" w:type="pct"/>
            <w:tcBorders>
              <w:top w:val="single" w:sz="4" w:space="0" w:color="auto"/>
              <w:bottom w:val="single" w:sz="4" w:space="0" w:color="auto"/>
              <w:right w:val="single" w:sz="4" w:space="0" w:color="auto"/>
            </w:tcBorders>
            <w:tcMar>
              <w:top w:w="0" w:type="dxa"/>
              <w:left w:w="6" w:type="dxa"/>
              <w:bottom w:w="0" w:type="dxa"/>
              <w:right w:w="6" w:type="dxa"/>
            </w:tcMar>
            <w:hideMark/>
          </w:tcPr>
          <w:p w:rsidR="00772474" w:rsidRDefault="00772474">
            <w:pPr>
              <w:pStyle w:val="table10"/>
              <w:jc w:val="center"/>
            </w:pPr>
            <w:r>
              <w:t>Годы</w:t>
            </w:r>
          </w:p>
        </w:tc>
        <w:tc>
          <w:tcPr>
            <w:tcW w:w="3844" w:type="pct"/>
            <w:tcBorders>
              <w:top w:val="single" w:sz="4" w:space="0" w:color="auto"/>
              <w:left w:val="single" w:sz="4" w:space="0" w:color="auto"/>
              <w:bottom w:val="single" w:sz="4" w:space="0" w:color="auto"/>
            </w:tcBorders>
            <w:tcMar>
              <w:top w:w="0" w:type="dxa"/>
              <w:left w:w="6" w:type="dxa"/>
              <w:bottom w:w="0" w:type="dxa"/>
              <w:right w:w="6" w:type="dxa"/>
            </w:tcMar>
            <w:hideMark/>
          </w:tcPr>
          <w:p w:rsidR="00772474" w:rsidRDefault="00772474">
            <w:pPr>
              <w:pStyle w:val="table10"/>
              <w:jc w:val="center"/>
            </w:pPr>
            <w:r>
              <w:t>Мощность, поросят в год</w:t>
            </w:r>
          </w:p>
        </w:tc>
      </w:tr>
      <w:tr w:rsidR="00772474">
        <w:trPr>
          <w:trHeight w:val="240"/>
        </w:trPr>
        <w:tc>
          <w:tcPr>
            <w:tcW w:w="5000" w:type="pct"/>
            <w:gridSpan w:val="2"/>
            <w:tcBorders>
              <w:top w:val="single" w:sz="4" w:space="0" w:color="auto"/>
            </w:tcBorders>
            <w:tcMar>
              <w:top w:w="0" w:type="dxa"/>
              <w:left w:w="6" w:type="dxa"/>
              <w:bottom w:w="0" w:type="dxa"/>
              <w:right w:w="6" w:type="dxa"/>
            </w:tcMar>
            <w:hideMark/>
          </w:tcPr>
          <w:p w:rsidR="00772474" w:rsidRDefault="00772474">
            <w:pPr>
              <w:pStyle w:val="table10"/>
              <w:spacing w:before="120"/>
              <w:jc w:val="center"/>
            </w:pPr>
            <w:r>
              <w:t>Брестская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ОАО</w:t>
            </w:r>
            <w:proofErr w:type="spellEnd"/>
            <w:r>
              <w:t xml:space="preserve"> «Березовский </w:t>
            </w:r>
            <w:proofErr w:type="spellStart"/>
            <w:r>
              <w:t>ККЗ</w:t>
            </w:r>
            <w:proofErr w:type="spellEnd"/>
            <w:r>
              <w:t>», Березовский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2011–2012</w:t>
            </w:r>
          </w:p>
        </w:tc>
        <w:tc>
          <w:tcPr>
            <w:tcW w:w="3844" w:type="pct"/>
            <w:tcMar>
              <w:top w:w="0" w:type="dxa"/>
              <w:left w:w="6" w:type="dxa"/>
              <w:bottom w:w="0" w:type="dxa"/>
              <w:right w:w="6" w:type="dxa"/>
            </w:tcMar>
            <w:hideMark/>
          </w:tcPr>
          <w:p w:rsidR="00772474" w:rsidRDefault="00772474">
            <w:pPr>
              <w:pStyle w:val="table10"/>
              <w:spacing w:before="120"/>
              <w:jc w:val="center"/>
            </w:pPr>
            <w:r>
              <w:t>24 000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r>
              <w:t>Витебская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ОАО</w:t>
            </w:r>
            <w:proofErr w:type="spellEnd"/>
            <w:r>
              <w:t xml:space="preserve"> «Агрокомбинат «Юбилейный», Оршанский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2011–2012</w:t>
            </w:r>
          </w:p>
        </w:tc>
        <w:tc>
          <w:tcPr>
            <w:tcW w:w="3844" w:type="pct"/>
            <w:tcMar>
              <w:top w:w="0" w:type="dxa"/>
              <w:left w:w="6" w:type="dxa"/>
              <w:bottom w:w="0" w:type="dxa"/>
              <w:right w:w="6" w:type="dxa"/>
            </w:tcMar>
            <w:hideMark/>
          </w:tcPr>
          <w:p w:rsidR="00772474" w:rsidRDefault="00772474">
            <w:pPr>
              <w:pStyle w:val="table10"/>
              <w:spacing w:before="120"/>
              <w:jc w:val="center"/>
            </w:pPr>
            <w:r>
              <w:t>30 000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ОАО</w:t>
            </w:r>
            <w:proofErr w:type="spellEnd"/>
            <w:r>
              <w:t xml:space="preserve"> «</w:t>
            </w:r>
            <w:proofErr w:type="spellStart"/>
            <w:r>
              <w:t>Глубокский</w:t>
            </w:r>
            <w:proofErr w:type="spellEnd"/>
            <w:r>
              <w:t xml:space="preserve"> комбикормовый завод», </w:t>
            </w:r>
            <w:proofErr w:type="spellStart"/>
            <w:r>
              <w:t>Глубокский</w:t>
            </w:r>
            <w:proofErr w:type="spellEnd"/>
            <w:r>
              <w:t xml:space="preserve">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2014–2015</w:t>
            </w:r>
          </w:p>
        </w:tc>
        <w:tc>
          <w:tcPr>
            <w:tcW w:w="3844" w:type="pct"/>
            <w:tcMar>
              <w:top w:w="0" w:type="dxa"/>
              <w:left w:w="6" w:type="dxa"/>
              <w:bottom w:w="0" w:type="dxa"/>
              <w:right w:w="6" w:type="dxa"/>
            </w:tcMar>
            <w:hideMark/>
          </w:tcPr>
          <w:p w:rsidR="00772474" w:rsidRDefault="00772474">
            <w:pPr>
              <w:pStyle w:val="table10"/>
              <w:spacing w:before="120"/>
              <w:jc w:val="center"/>
            </w:pPr>
            <w:r>
              <w:t>30 000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r>
              <w:t>Гомельская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ЧУП</w:t>
            </w:r>
            <w:proofErr w:type="spellEnd"/>
            <w:r>
              <w:t xml:space="preserve"> «Полесье-</w:t>
            </w:r>
            <w:proofErr w:type="spellStart"/>
            <w:r>
              <w:t>Агроинвест</w:t>
            </w:r>
            <w:proofErr w:type="spellEnd"/>
            <w:r>
              <w:t>», Петриковский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2011–2015</w:t>
            </w:r>
          </w:p>
        </w:tc>
        <w:tc>
          <w:tcPr>
            <w:tcW w:w="3844" w:type="pct"/>
            <w:tcMar>
              <w:top w:w="0" w:type="dxa"/>
              <w:left w:w="6" w:type="dxa"/>
              <w:bottom w:w="0" w:type="dxa"/>
              <w:right w:w="6" w:type="dxa"/>
            </w:tcMar>
            <w:hideMark/>
          </w:tcPr>
          <w:p w:rsidR="00772474" w:rsidRDefault="00772474">
            <w:pPr>
              <w:pStyle w:val="table10"/>
              <w:spacing w:before="120"/>
              <w:jc w:val="center"/>
            </w:pPr>
            <w:r>
              <w:t>24 000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r>
              <w:t>Гродненская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ЛРС</w:t>
            </w:r>
            <w:proofErr w:type="spellEnd"/>
            <w:r>
              <w:t xml:space="preserve"> </w:t>
            </w:r>
            <w:proofErr w:type="spellStart"/>
            <w:r>
              <w:t>УП</w:t>
            </w:r>
            <w:proofErr w:type="spellEnd"/>
            <w:r>
              <w:t xml:space="preserve"> «</w:t>
            </w:r>
            <w:proofErr w:type="spellStart"/>
            <w:r>
              <w:t>Можейково</w:t>
            </w:r>
            <w:proofErr w:type="spellEnd"/>
            <w:r>
              <w:t>», Лидский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2011–2012</w:t>
            </w:r>
          </w:p>
        </w:tc>
        <w:tc>
          <w:tcPr>
            <w:tcW w:w="3844" w:type="pct"/>
            <w:tcMar>
              <w:top w:w="0" w:type="dxa"/>
              <w:left w:w="6" w:type="dxa"/>
              <w:bottom w:w="0" w:type="dxa"/>
              <w:right w:w="6" w:type="dxa"/>
            </w:tcMar>
            <w:hideMark/>
          </w:tcPr>
          <w:p w:rsidR="00772474" w:rsidRDefault="00772474">
            <w:pPr>
              <w:pStyle w:val="table10"/>
              <w:spacing w:before="120"/>
              <w:jc w:val="center"/>
            </w:pPr>
            <w:r>
              <w:t>24 000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ОАО</w:t>
            </w:r>
            <w:proofErr w:type="spellEnd"/>
            <w:r>
              <w:t xml:space="preserve"> «</w:t>
            </w:r>
            <w:proofErr w:type="spellStart"/>
            <w:r>
              <w:t>Лидахлебопродукт</w:t>
            </w:r>
            <w:proofErr w:type="spellEnd"/>
            <w:r>
              <w:t>», Лидский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2011–2012</w:t>
            </w:r>
          </w:p>
        </w:tc>
        <w:tc>
          <w:tcPr>
            <w:tcW w:w="3844" w:type="pct"/>
            <w:tcMar>
              <w:top w:w="0" w:type="dxa"/>
              <w:left w:w="6" w:type="dxa"/>
              <w:bottom w:w="0" w:type="dxa"/>
              <w:right w:w="6" w:type="dxa"/>
            </w:tcMar>
            <w:hideMark/>
          </w:tcPr>
          <w:p w:rsidR="00772474" w:rsidRDefault="00772474">
            <w:pPr>
              <w:pStyle w:val="table10"/>
              <w:spacing w:before="120"/>
              <w:jc w:val="center"/>
            </w:pPr>
            <w:r>
              <w:t>24 000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СПК</w:t>
            </w:r>
            <w:proofErr w:type="spellEnd"/>
            <w:r>
              <w:t xml:space="preserve"> имени Черняховского, </w:t>
            </w:r>
            <w:proofErr w:type="spellStart"/>
            <w:r>
              <w:t>Кореличский</w:t>
            </w:r>
            <w:proofErr w:type="spellEnd"/>
            <w:r>
              <w:t xml:space="preserve">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2014–2015</w:t>
            </w:r>
          </w:p>
        </w:tc>
        <w:tc>
          <w:tcPr>
            <w:tcW w:w="3844" w:type="pct"/>
            <w:tcMar>
              <w:top w:w="0" w:type="dxa"/>
              <w:left w:w="6" w:type="dxa"/>
              <w:bottom w:w="0" w:type="dxa"/>
              <w:right w:w="6" w:type="dxa"/>
            </w:tcMar>
            <w:hideMark/>
          </w:tcPr>
          <w:p w:rsidR="00772474" w:rsidRDefault="00772474">
            <w:pPr>
              <w:pStyle w:val="table10"/>
              <w:spacing w:before="120"/>
              <w:jc w:val="center"/>
            </w:pPr>
            <w:r>
              <w:t>30 000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r>
              <w:t>Минская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РУП</w:t>
            </w:r>
            <w:proofErr w:type="spellEnd"/>
            <w:r>
              <w:t xml:space="preserve"> «Заречье», </w:t>
            </w:r>
            <w:proofErr w:type="spellStart"/>
            <w:r>
              <w:t>Смолевичский</w:t>
            </w:r>
            <w:proofErr w:type="spellEnd"/>
            <w:r>
              <w:t xml:space="preserve">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2011–2012</w:t>
            </w:r>
          </w:p>
        </w:tc>
        <w:tc>
          <w:tcPr>
            <w:tcW w:w="3844" w:type="pct"/>
            <w:tcMar>
              <w:top w:w="0" w:type="dxa"/>
              <w:left w:w="6" w:type="dxa"/>
              <w:bottom w:w="0" w:type="dxa"/>
              <w:right w:w="6" w:type="dxa"/>
            </w:tcMar>
            <w:hideMark/>
          </w:tcPr>
          <w:p w:rsidR="00772474" w:rsidRDefault="00772474">
            <w:pPr>
              <w:pStyle w:val="table10"/>
              <w:spacing w:before="120"/>
              <w:jc w:val="center"/>
            </w:pPr>
            <w:r>
              <w:t>36 000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ГП</w:t>
            </w:r>
            <w:proofErr w:type="spellEnd"/>
            <w:r>
              <w:t xml:space="preserve"> «</w:t>
            </w:r>
            <w:proofErr w:type="spellStart"/>
            <w:r>
              <w:t>ЖодиноАгроПлемЭлита</w:t>
            </w:r>
            <w:proofErr w:type="spellEnd"/>
            <w:r>
              <w:t xml:space="preserve">», </w:t>
            </w:r>
            <w:proofErr w:type="spellStart"/>
            <w:r>
              <w:t>Смолевичский</w:t>
            </w:r>
            <w:proofErr w:type="spellEnd"/>
            <w:r>
              <w:t xml:space="preserve"> район</w:t>
            </w:r>
          </w:p>
        </w:tc>
      </w:tr>
      <w:tr w:rsidR="00772474">
        <w:trPr>
          <w:trHeight w:val="240"/>
        </w:trPr>
        <w:tc>
          <w:tcPr>
            <w:tcW w:w="1156" w:type="pct"/>
            <w:tcMar>
              <w:top w:w="0" w:type="dxa"/>
              <w:left w:w="6" w:type="dxa"/>
              <w:bottom w:w="0" w:type="dxa"/>
              <w:right w:w="6" w:type="dxa"/>
            </w:tcMar>
            <w:hideMark/>
          </w:tcPr>
          <w:p w:rsidR="00772474" w:rsidRDefault="00772474">
            <w:pPr>
              <w:pStyle w:val="table10"/>
              <w:spacing w:before="120"/>
              <w:jc w:val="center"/>
            </w:pPr>
            <w:r>
              <w:t>2014–2015</w:t>
            </w:r>
          </w:p>
        </w:tc>
        <w:tc>
          <w:tcPr>
            <w:tcW w:w="3844" w:type="pct"/>
            <w:tcMar>
              <w:top w:w="0" w:type="dxa"/>
              <w:left w:w="6" w:type="dxa"/>
              <w:bottom w:w="0" w:type="dxa"/>
              <w:right w:w="6" w:type="dxa"/>
            </w:tcMar>
            <w:hideMark/>
          </w:tcPr>
          <w:p w:rsidR="00772474" w:rsidRDefault="00772474">
            <w:pPr>
              <w:pStyle w:val="table10"/>
              <w:spacing w:before="120"/>
              <w:jc w:val="center"/>
            </w:pPr>
            <w:r>
              <w:t>36 000</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r>
              <w:t>Могилевская область</w:t>
            </w:r>
          </w:p>
        </w:tc>
      </w:tr>
      <w:tr w:rsidR="00772474">
        <w:trPr>
          <w:trHeight w:val="240"/>
        </w:trPr>
        <w:tc>
          <w:tcPr>
            <w:tcW w:w="5000" w:type="pct"/>
            <w:gridSpan w:val="2"/>
            <w:tcMar>
              <w:top w:w="0" w:type="dxa"/>
              <w:left w:w="6" w:type="dxa"/>
              <w:bottom w:w="0" w:type="dxa"/>
              <w:right w:w="6" w:type="dxa"/>
            </w:tcMar>
            <w:hideMark/>
          </w:tcPr>
          <w:p w:rsidR="00772474" w:rsidRDefault="00772474">
            <w:pPr>
              <w:pStyle w:val="table10"/>
              <w:spacing w:before="120"/>
              <w:jc w:val="center"/>
            </w:pPr>
            <w:proofErr w:type="spellStart"/>
            <w:r>
              <w:t>СПК</w:t>
            </w:r>
            <w:proofErr w:type="spellEnd"/>
            <w:r>
              <w:t xml:space="preserve"> «</w:t>
            </w:r>
            <w:proofErr w:type="spellStart"/>
            <w:r>
              <w:t>Полыковичи</w:t>
            </w:r>
            <w:proofErr w:type="spellEnd"/>
            <w:r>
              <w:t>», Могилевский район</w:t>
            </w:r>
          </w:p>
        </w:tc>
      </w:tr>
      <w:tr w:rsidR="00772474">
        <w:trPr>
          <w:trHeight w:val="240"/>
        </w:trPr>
        <w:tc>
          <w:tcPr>
            <w:tcW w:w="1156"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2011–2012</w:t>
            </w:r>
          </w:p>
        </w:tc>
        <w:tc>
          <w:tcPr>
            <w:tcW w:w="3844" w:type="pct"/>
            <w:tcBorders>
              <w:bottom w:val="single" w:sz="4" w:space="0" w:color="auto"/>
            </w:tcBorders>
            <w:tcMar>
              <w:top w:w="0" w:type="dxa"/>
              <w:left w:w="6" w:type="dxa"/>
              <w:bottom w:w="0" w:type="dxa"/>
              <w:right w:w="6" w:type="dxa"/>
            </w:tcMar>
            <w:hideMark/>
          </w:tcPr>
          <w:p w:rsidR="00772474" w:rsidRDefault="00772474">
            <w:pPr>
              <w:pStyle w:val="table10"/>
              <w:spacing w:before="120"/>
              <w:jc w:val="center"/>
            </w:pPr>
            <w:r>
              <w:t>24 000</w:t>
            </w:r>
          </w:p>
        </w:tc>
      </w:tr>
    </w:tbl>
    <w:p w:rsidR="00772474" w:rsidRDefault="00772474">
      <w:pPr>
        <w:pStyle w:val="newncpi"/>
      </w:pPr>
      <w:r>
        <w:t> </w:t>
      </w:r>
    </w:p>
    <w:p w:rsidR="00772474" w:rsidRDefault="00772474">
      <w:pPr>
        <w:rPr>
          <w:rFonts w:eastAsiaTheme="minorEastAsia" w:cs="Times New Roman"/>
          <w:color w:val="auto"/>
          <w:sz w:val="24"/>
          <w:lang w:eastAsia="ru-RU"/>
        </w:rPr>
      </w:pPr>
      <w:r>
        <w:br w:type="page"/>
      </w:r>
    </w:p>
    <w:tbl>
      <w:tblPr>
        <w:tblStyle w:val="tablencpi"/>
        <w:tblW w:w="5000" w:type="pct"/>
        <w:tblLook w:val="04A0" w:firstRow="1" w:lastRow="0" w:firstColumn="1" w:lastColumn="0" w:noHBand="0" w:noVBand="1"/>
      </w:tblPr>
      <w:tblGrid>
        <w:gridCol w:w="5966"/>
        <w:gridCol w:w="3432"/>
      </w:tblGrid>
      <w:tr w:rsidR="00772474">
        <w:tc>
          <w:tcPr>
            <w:tcW w:w="3174" w:type="pct"/>
            <w:tcMar>
              <w:top w:w="0" w:type="dxa"/>
              <w:left w:w="6" w:type="dxa"/>
              <w:bottom w:w="0" w:type="dxa"/>
              <w:right w:w="6" w:type="dxa"/>
            </w:tcMar>
            <w:hideMark/>
          </w:tcPr>
          <w:p w:rsidR="00772474" w:rsidRDefault="00772474">
            <w:pPr>
              <w:pStyle w:val="newncpi"/>
            </w:pPr>
            <w:r>
              <w:t> </w:t>
            </w:r>
          </w:p>
        </w:tc>
        <w:tc>
          <w:tcPr>
            <w:tcW w:w="1826" w:type="pct"/>
            <w:tcMar>
              <w:top w:w="0" w:type="dxa"/>
              <w:left w:w="6" w:type="dxa"/>
              <w:bottom w:w="0" w:type="dxa"/>
              <w:right w:w="6" w:type="dxa"/>
            </w:tcMar>
            <w:hideMark/>
          </w:tcPr>
          <w:p w:rsidR="00772474" w:rsidRDefault="00772474">
            <w:pPr>
              <w:pStyle w:val="append1"/>
            </w:pPr>
            <w:r>
              <w:t>Приложение 8</w:t>
            </w:r>
          </w:p>
          <w:p w:rsidR="00772474" w:rsidRDefault="00772474">
            <w:pPr>
              <w:pStyle w:val="append"/>
            </w:pPr>
            <w:r>
              <w:t>к мероприятиям по выполнению</w:t>
            </w:r>
            <w:r>
              <w:br/>
              <w:t>Республиканской программы</w:t>
            </w:r>
            <w:r>
              <w:br/>
              <w:t>реконструкции, технического</w:t>
            </w:r>
            <w:r>
              <w:br/>
              <w:t>переоснащения и строительства</w:t>
            </w:r>
            <w:r>
              <w:br/>
              <w:t>комплексов по выращиванию</w:t>
            </w:r>
            <w:r>
              <w:br/>
              <w:t>свиней в 2011–2015 годах</w:t>
            </w:r>
          </w:p>
        </w:tc>
      </w:tr>
    </w:tbl>
    <w:p w:rsidR="00772474" w:rsidRDefault="00772474" w:rsidP="00D259F5">
      <w:pPr>
        <w:pStyle w:val="titlep"/>
        <w:spacing w:before="120" w:after="120"/>
        <w:jc w:val="left"/>
      </w:pPr>
      <w:r>
        <w:t>Комплектование новых свиноводческих комплексов ремонтным молодняком в 2012–2015 годах</w:t>
      </w:r>
    </w:p>
    <w:tbl>
      <w:tblPr>
        <w:tblStyle w:val="tablencpi"/>
        <w:tblW w:w="5000" w:type="pct"/>
        <w:tblLook w:val="04A0" w:firstRow="1" w:lastRow="0" w:firstColumn="1" w:lastColumn="0" w:noHBand="0" w:noVBand="1"/>
      </w:tblPr>
      <w:tblGrid>
        <w:gridCol w:w="3075"/>
        <w:gridCol w:w="3430"/>
        <w:gridCol w:w="2893"/>
      </w:tblGrid>
      <w:tr w:rsidR="00772474" w:rsidTr="00D259F5">
        <w:trPr>
          <w:trHeight w:val="230"/>
        </w:trPr>
        <w:tc>
          <w:tcPr>
            <w:tcW w:w="16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Годы</w:t>
            </w:r>
          </w:p>
        </w:tc>
        <w:tc>
          <w:tcPr>
            <w:tcW w:w="18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Потребность в ремонтных свинках, голов</w:t>
            </w:r>
          </w:p>
        </w:tc>
        <w:tc>
          <w:tcPr>
            <w:tcW w:w="153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rsidP="00D259F5">
            <w:pPr>
              <w:pStyle w:val="table10"/>
              <w:jc w:val="center"/>
            </w:pPr>
            <w:r>
              <w:t>В том числе по импорту, голов</w:t>
            </w:r>
          </w:p>
        </w:tc>
      </w:tr>
      <w:tr w:rsidR="00772474" w:rsidTr="00D259F5">
        <w:trPr>
          <w:trHeight w:val="230"/>
        </w:trPr>
        <w:tc>
          <w:tcPr>
            <w:tcW w:w="0" w:type="auto"/>
            <w:vMerge/>
            <w:tcBorders>
              <w:top w:val="single" w:sz="4" w:space="0" w:color="auto"/>
              <w:bottom w:val="single" w:sz="4" w:space="0" w:color="auto"/>
              <w:right w:val="single" w:sz="4" w:space="0" w:color="auto"/>
            </w:tcBorders>
            <w:vAlign w:val="center"/>
            <w:hideMark/>
          </w:tcPr>
          <w:p w:rsidR="00772474" w:rsidRDefault="00772474" w:rsidP="00D259F5">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474" w:rsidRDefault="00772474" w:rsidP="00D259F5">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772474" w:rsidRDefault="00772474" w:rsidP="00D259F5">
            <w:pPr>
              <w:rPr>
                <w:rFonts w:eastAsiaTheme="minorEastAsia"/>
              </w:rPr>
            </w:pPr>
          </w:p>
        </w:tc>
      </w:tr>
      <w:tr w:rsidR="00772474" w:rsidTr="00D259F5">
        <w:tc>
          <w:tcPr>
            <w:tcW w:w="5000" w:type="pct"/>
            <w:gridSpan w:val="3"/>
            <w:tcBorders>
              <w:top w:val="single" w:sz="4" w:space="0" w:color="auto"/>
            </w:tcBorders>
            <w:tcMar>
              <w:top w:w="0" w:type="dxa"/>
              <w:left w:w="6" w:type="dxa"/>
              <w:bottom w:w="0" w:type="dxa"/>
              <w:right w:w="6" w:type="dxa"/>
            </w:tcMar>
            <w:hideMark/>
          </w:tcPr>
          <w:p w:rsidR="00772474" w:rsidRDefault="00772474" w:rsidP="00D259F5">
            <w:pPr>
              <w:pStyle w:val="table10"/>
              <w:jc w:val="center"/>
            </w:pPr>
            <w:r>
              <w:t>Брестская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«Березовский </w:t>
            </w:r>
            <w:proofErr w:type="spellStart"/>
            <w:r>
              <w:t>ККЗ</w:t>
            </w:r>
            <w:proofErr w:type="spellEnd"/>
            <w:r>
              <w:t>», Березовский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Филиал «Приозерный» </w:t>
            </w:r>
            <w:proofErr w:type="spellStart"/>
            <w:r>
              <w:t>ОАО</w:t>
            </w:r>
            <w:proofErr w:type="spellEnd"/>
            <w:r>
              <w:t xml:space="preserve"> «</w:t>
            </w:r>
            <w:proofErr w:type="spellStart"/>
            <w:r>
              <w:t>Дрогичинский</w:t>
            </w:r>
            <w:proofErr w:type="spellEnd"/>
            <w:r>
              <w:t xml:space="preserve"> </w:t>
            </w:r>
            <w:proofErr w:type="spellStart"/>
            <w:proofErr w:type="gramStart"/>
            <w:r>
              <w:t>КЗ</w:t>
            </w:r>
            <w:proofErr w:type="spellEnd"/>
            <w:proofErr w:type="gramEnd"/>
            <w:r>
              <w:t xml:space="preserve">», </w:t>
            </w:r>
            <w:proofErr w:type="spellStart"/>
            <w:r>
              <w:t>Дрогичинский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Жабинковский</w:t>
            </w:r>
            <w:proofErr w:type="spellEnd"/>
            <w:r>
              <w:t xml:space="preserve"> комбикормовый завод», </w:t>
            </w:r>
            <w:proofErr w:type="spellStart"/>
            <w:r>
              <w:t>Жабинковский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Свинокомплекс</w:t>
            </w:r>
            <w:proofErr w:type="spellEnd"/>
            <w:r>
              <w:t xml:space="preserve"> «Сухое» </w:t>
            </w:r>
            <w:proofErr w:type="spellStart"/>
            <w:r>
              <w:t>ОАО</w:t>
            </w:r>
            <w:proofErr w:type="spellEnd"/>
            <w:r>
              <w:t xml:space="preserve"> «</w:t>
            </w:r>
            <w:proofErr w:type="spellStart"/>
            <w:r>
              <w:t>Дрогичинский</w:t>
            </w:r>
            <w:proofErr w:type="spellEnd"/>
            <w:r>
              <w:t xml:space="preserve"> </w:t>
            </w:r>
            <w:proofErr w:type="spellStart"/>
            <w:proofErr w:type="gramStart"/>
            <w:r>
              <w:t>КЗ</w:t>
            </w:r>
            <w:proofErr w:type="spellEnd"/>
            <w:proofErr w:type="gramEnd"/>
            <w:r>
              <w:t>», Ивановский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«Агро-Мотоль», Ивановский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350</w:t>
            </w:r>
          </w:p>
        </w:tc>
        <w:tc>
          <w:tcPr>
            <w:tcW w:w="1539" w:type="pct"/>
            <w:tcMar>
              <w:top w:w="0" w:type="dxa"/>
              <w:left w:w="6" w:type="dxa"/>
              <w:bottom w:w="0" w:type="dxa"/>
              <w:right w:w="6" w:type="dxa"/>
            </w:tcMar>
            <w:hideMark/>
          </w:tcPr>
          <w:p w:rsidR="00772474" w:rsidRDefault="00772474" w:rsidP="00D259F5">
            <w:pPr>
              <w:pStyle w:val="table10"/>
              <w:jc w:val="center"/>
            </w:pPr>
            <w:r>
              <w:t>350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Квасевичи</w:t>
            </w:r>
            <w:proofErr w:type="spellEnd"/>
            <w:r>
              <w:t xml:space="preserve">», </w:t>
            </w:r>
            <w:proofErr w:type="spellStart"/>
            <w:r>
              <w:t>Ивацевичский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«Беловежский», </w:t>
            </w:r>
            <w:proofErr w:type="spellStart"/>
            <w:r>
              <w:t>Каменецкий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3 000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3 000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«Дворецкий», </w:t>
            </w:r>
            <w:proofErr w:type="spellStart"/>
            <w:r>
              <w:t>Лунинецкий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Хотиславский</w:t>
            </w:r>
            <w:proofErr w:type="spellEnd"/>
            <w:r>
              <w:t xml:space="preserve">», </w:t>
            </w:r>
            <w:proofErr w:type="spellStart"/>
            <w:r>
              <w:t>Малоритский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350</w:t>
            </w:r>
          </w:p>
        </w:tc>
        <w:tc>
          <w:tcPr>
            <w:tcW w:w="1539" w:type="pct"/>
            <w:tcMar>
              <w:top w:w="0" w:type="dxa"/>
              <w:left w:w="6" w:type="dxa"/>
              <w:bottom w:w="0" w:type="dxa"/>
              <w:right w:w="6" w:type="dxa"/>
            </w:tcMar>
            <w:hideMark/>
          </w:tcPr>
          <w:p w:rsidR="00772474" w:rsidRDefault="00772474" w:rsidP="00D259F5">
            <w:pPr>
              <w:pStyle w:val="table10"/>
              <w:jc w:val="center"/>
            </w:pPr>
            <w:r>
              <w:t>350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Пинский</w:t>
            </w:r>
            <w:proofErr w:type="spellEnd"/>
            <w:r>
              <w:t xml:space="preserve"> </w:t>
            </w:r>
            <w:proofErr w:type="spellStart"/>
            <w:r>
              <w:t>КХП</w:t>
            </w:r>
            <w:proofErr w:type="spellEnd"/>
            <w:r>
              <w:t xml:space="preserve">», </w:t>
            </w:r>
            <w:proofErr w:type="spellStart"/>
            <w:r>
              <w:t>Пинский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Государственное предприятие «Припять-2009», </w:t>
            </w:r>
            <w:proofErr w:type="spellStart"/>
            <w:r>
              <w:t>Столинский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Витебская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Частное предприятие «</w:t>
            </w:r>
            <w:proofErr w:type="spellStart"/>
            <w:r>
              <w:t>АСБ</w:t>
            </w:r>
            <w:proofErr w:type="spellEnd"/>
            <w:r>
              <w:t xml:space="preserve"> Новатор», </w:t>
            </w:r>
            <w:proofErr w:type="spellStart"/>
            <w:r>
              <w:t>Бешенковичский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КУСП</w:t>
            </w:r>
            <w:proofErr w:type="spellEnd"/>
            <w:r>
              <w:t xml:space="preserve"> «</w:t>
            </w:r>
            <w:proofErr w:type="spellStart"/>
            <w:r>
              <w:t>Друйский</w:t>
            </w:r>
            <w:proofErr w:type="spellEnd"/>
            <w:r>
              <w:t xml:space="preserve">», </w:t>
            </w:r>
            <w:proofErr w:type="spellStart"/>
            <w:r>
              <w:t>Браславский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Филиал «</w:t>
            </w:r>
            <w:proofErr w:type="spellStart"/>
            <w:r>
              <w:t>Лучеса</w:t>
            </w:r>
            <w:proofErr w:type="spellEnd"/>
            <w:r>
              <w:t xml:space="preserve">» </w:t>
            </w:r>
            <w:proofErr w:type="spellStart"/>
            <w:r>
              <w:t>ОАО</w:t>
            </w:r>
            <w:proofErr w:type="spellEnd"/>
            <w:r>
              <w:t xml:space="preserve"> «</w:t>
            </w:r>
            <w:proofErr w:type="spellStart"/>
            <w:r>
              <w:t>ВКХП</w:t>
            </w:r>
            <w:proofErr w:type="spellEnd"/>
            <w:r>
              <w:t>», Витебский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Рудаково</w:t>
            </w:r>
            <w:proofErr w:type="spellEnd"/>
            <w:r>
              <w:t>», Витебский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КУСХП</w:t>
            </w:r>
            <w:proofErr w:type="spellEnd"/>
            <w:r>
              <w:t xml:space="preserve"> «Северный», </w:t>
            </w:r>
            <w:proofErr w:type="spellStart"/>
            <w:r>
              <w:t>Городокский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2 000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Рубежница</w:t>
            </w:r>
            <w:proofErr w:type="spellEnd"/>
            <w:r>
              <w:t xml:space="preserve">», </w:t>
            </w:r>
            <w:proofErr w:type="spellStart"/>
            <w:r>
              <w:t>Лиозненский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«Полоцкий </w:t>
            </w:r>
            <w:proofErr w:type="spellStart"/>
            <w:r>
              <w:t>КХП</w:t>
            </w:r>
            <w:proofErr w:type="spellEnd"/>
            <w:r>
              <w:t>», Полоцкий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Комайский</w:t>
            </w:r>
            <w:proofErr w:type="spellEnd"/>
            <w:r>
              <w:t xml:space="preserve">-АГРО», </w:t>
            </w:r>
            <w:proofErr w:type="spellStart"/>
            <w:r>
              <w:t>Поставский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РУП</w:t>
            </w:r>
            <w:proofErr w:type="spellEnd"/>
            <w:r>
              <w:t xml:space="preserve"> «</w:t>
            </w:r>
            <w:proofErr w:type="spellStart"/>
            <w:r>
              <w:t>Дружбинец</w:t>
            </w:r>
            <w:proofErr w:type="spellEnd"/>
            <w:r>
              <w:t xml:space="preserve">», </w:t>
            </w:r>
            <w:proofErr w:type="spellStart"/>
            <w:r>
              <w:t>Сенненский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2014</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«Корольки», </w:t>
            </w:r>
            <w:proofErr w:type="spellStart"/>
            <w:r>
              <w:t>Толочинский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ЧУП</w:t>
            </w:r>
            <w:proofErr w:type="spellEnd"/>
            <w:r>
              <w:t xml:space="preserve"> «</w:t>
            </w:r>
            <w:proofErr w:type="spellStart"/>
            <w:r>
              <w:t>Сорочино</w:t>
            </w:r>
            <w:proofErr w:type="spellEnd"/>
            <w:r>
              <w:t xml:space="preserve">», </w:t>
            </w:r>
            <w:proofErr w:type="spellStart"/>
            <w:r>
              <w:t>Ушачский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Гомельская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Чемерисский</w:t>
            </w:r>
            <w:proofErr w:type="spellEnd"/>
            <w:r>
              <w:t>», Брагинский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«Андреевка-Агро», Буда-</w:t>
            </w:r>
            <w:proofErr w:type="spellStart"/>
            <w:r>
              <w:t>Кошелевский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Частное предприятие «Радуга-Агро» </w:t>
            </w:r>
            <w:proofErr w:type="spellStart"/>
            <w:r>
              <w:t>ОАО</w:t>
            </w:r>
            <w:proofErr w:type="spellEnd"/>
            <w:r>
              <w:t xml:space="preserve"> «Гомельский мясокомбинат», </w:t>
            </w:r>
            <w:proofErr w:type="spellStart"/>
            <w:r>
              <w:t>Ветковский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«Совхоз-комбинат «</w:t>
            </w:r>
            <w:proofErr w:type="spellStart"/>
            <w:r>
              <w:t>Сож</w:t>
            </w:r>
            <w:proofErr w:type="spellEnd"/>
            <w:r>
              <w:t>», Гомельский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1 500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Колхоз (</w:t>
            </w:r>
            <w:proofErr w:type="spellStart"/>
            <w:r>
              <w:t>СПК</w:t>
            </w:r>
            <w:proofErr w:type="spellEnd"/>
            <w:r>
              <w:t>) «Урицкое», Гомельский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«Агрокомбинат «Южный», Гомельский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КСУП</w:t>
            </w:r>
            <w:proofErr w:type="spellEnd"/>
            <w:r>
              <w:t xml:space="preserve"> «Агрокомбинат «Новый путь», </w:t>
            </w:r>
            <w:proofErr w:type="spellStart"/>
            <w:r>
              <w:t>Добрушский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КСУП</w:t>
            </w:r>
            <w:proofErr w:type="spellEnd"/>
            <w:r>
              <w:t xml:space="preserve"> «Ельск», </w:t>
            </w:r>
            <w:proofErr w:type="spellStart"/>
            <w:r>
              <w:t>Ельский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Калинковичский</w:t>
            </w:r>
            <w:proofErr w:type="spellEnd"/>
            <w:r>
              <w:t xml:space="preserve"> мясокомбинат» филиал «</w:t>
            </w:r>
            <w:proofErr w:type="spellStart"/>
            <w:r>
              <w:t>Зеленочи</w:t>
            </w:r>
            <w:proofErr w:type="spellEnd"/>
            <w:r>
              <w:t xml:space="preserve">», </w:t>
            </w:r>
            <w:proofErr w:type="spellStart"/>
            <w:r>
              <w:t>Калинковичский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Государственное предприятие «Лепешинский», </w:t>
            </w:r>
            <w:proofErr w:type="spellStart"/>
            <w:r>
              <w:t>Кормянский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КСУП</w:t>
            </w:r>
            <w:proofErr w:type="spellEnd"/>
            <w:r>
              <w:t xml:space="preserve"> «Новая Нива», </w:t>
            </w:r>
            <w:proofErr w:type="spellStart"/>
            <w:r>
              <w:t>Лельчицкий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Козенки</w:t>
            </w:r>
            <w:proofErr w:type="spellEnd"/>
            <w:r>
              <w:t xml:space="preserve">-Агро», </w:t>
            </w:r>
            <w:proofErr w:type="spellStart"/>
            <w:r>
              <w:t>Мозырский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КУП «</w:t>
            </w:r>
            <w:proofErr w:type="spellStart"/>
            <w:r>
              <w:t>Владимировский-Головчицы</w:t>
            </w:r>
            <w:proofErr w:type="spellEnd"/>
            <w:r>
              <w:t xml:space="preserve">», </w:t>
            </w:r>
            <w:proofErr w:type="spellStart"/>
            <w:r>
              <w:t>Наровлянский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Бумажкова-агро</w:t>
            </w:r>
            <w:proofErr w:type="spellEnd"/>
            <w:r>
              <w:t>», Октябрьский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ЧУП</w:t>
            </w:r>
            <w:proofErr w:type="spellEnd"/>
            <w:r>
              <w:t xml:space="preserve"> «Полесье-</w:t>
            </w:r>
            <w:proofErr w:type="spellStart"/>
            <w:r>
              <w:t>Агроинвест</w:t>
            </w:r>
            <w:proofErr w:type="spellEnd"/>
            <w:r>
              <w:t>», Петриковский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Филиал «Советская Белоруссия» </w:t>
            </w:r>
            <w:proofErr w:type="spellStart"/>
            <w:r>
              <w:t>ОАО</w:t>
            </w:r>
            <w:proofErr w:type="spellEnd"/>
            <w:r>
              <w:t xml:space="preserve"> «</w:t>
            </w:r>
            <w:proofErr w:type="spellStart"/>
            <w:r>
              <w:t>Речицкий</w:t>
            </w:r>
            <w:proofErr w:type="spellEnd"/>
            <w:r>
              <w:t xml:space="preserve"> комбинат хлебопродуктов», </w:t>
            </w:r>
            <w:proofErr w:type="spellStart"/>
            <w:r>
              <w:t>Речицкий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ЧУП</w:t>
            </w:r>
            <w:proofErr w:type="spellEnd"/>
            <w:r>
              <w:t xml:space="preserve"> «</w:t>
            </w:r>
            <w:proofErr w:type="spellStart"/>
            <w:r>
              <w:t>Золак</w:t>
            </w:r>
            <w:proofErr w:type="spellEnd"/>
            <w:r>
              <w:t>-Агро», Светлогорский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Судково</w:t>
            </w:r>
            <w:proofErr w:type="spellEnd"/>
            <w:r>
              <w:t xml:space="preserve">», </w:t>
            </w:r>
            <w:proofErr w:type="spellStart"/>
            <w:r>
              <w:t>Хойникский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Гродненская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Макаровцы</w:t>
            </w:r>
            <w:proofErr w:type="spellEnd"/>
            <w:r>
              <w:t xml:space="preserve">», </w:t>
            </w:r>
            <w:proofErr w:type="spellStart"/>
            <w:r>
              <w:t>Берестовицкий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400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Дотишки</w:t>
            </w:r>
            <w:proofErr w:type="spellEnd"/>
            <w:r>
              <w:t xml:space="preserve">», </w:t>
            </w:r>
            <w:proofErr w:type="spellStart"/>
            <w:r>
              <w:t>Вороновский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«Нива-2003», Гродненский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РУСП</w:t>
            </w:r>
            <w:proofErr w:type="spellEnd"/>
            <w:r>
              <w:t xml:space="preserve"> «</w:t>
            </w:r>
            <w:proofErr w:type="gramStart"/>
            <w:r>
              <w:t>Гродненское</w:t>
            </w:r>
            <w:proofErr w:type="gramEnd"/>
            <w:r>
              <w:t xml:space="preserve"> </w:t>
            </w:r>
            <w:proofErr w:type="spellStart"/>
            <w:r>
              <w:t>племпредприятие</w:t>
            </w:r>
            <w:proofErr w:type="spellEnd"/>
            <w:r>
              <w:t>», Гродненский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200</w:t>
            </w:r>
          </w:p>
        </w:tc>
        <w:tc>
          <w:tcPr>
            <w:tcW w:w="1539" w:type="pct"/>
            <w:tcMar>
              <w:top w:w="0" w:type="dxa"/>
              <w:left w:w="6" w:type="dxa"/>
              <w:bottom w:w="0" w:type="dxa"/>
              <w:right w:w="6" w:type="dxa"/>
            </w:tcMar>
            <w:hideMark/>
          </w:tcPr>
          <w:p w:rsidR="00772474" w:rsidRDefault="00772474" w:rsidP="00D259F5">
            <w:pPr>
              <w:pStyle w:val="table10"/>
              <w:jc w:val="center"/>
            </w:pPr>
            <w:r>
              <w:t>200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«Гранит-Агро», </w:t>
            </w:r>
            <w:proofErr w:type="spellStart"/>
            <w:r>
              <w:t>Дятловский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имени Черняховского, </w:t>
            </w:r>
            <w:proofErr w:type="spellStart"/>
            <w:r>
              <w:t>Кореличский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РСУП</w:t>
            </w:r>
            <w:proofErr w:type="spellEnd"/>
            <w:r>
              <w:t xml:space="preserve"> «Совхоз «Лидский», Лидский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1 500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ЛРС</w:t>
            </w:r>
            <w:proofErr w:type="spellEnd"/>
            <w:r>
              <w:t xml:space="preserve"> </w:t>
            </w:r>
            <w:proofErr w:type="spellStart"/>
            <w:r>
              <w:t>УП</w:t>
            </w:r>
            <w:proofErr w:type="spellEnd"/>
            <w:r>
              <w:t xml:space="preserve"> «</w:t>
            </w:r>
            <w:proofErr w:type="spellStart"/>
            <w:r>
              <w:t>Можейково</w:t>
            </w:r>
            <w:proofErr w:type="spellEnd"/>
            <w:r>
              <w:t>», Лидский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Комплекс «Прогресс» </w:t>
            </w:r>
            <w:proofErr w:type="spellStart"/>
            <w:r>
              <w:t>ОАО</w:t>
            </w:r>
            <w:proofErr w:type="spellEnd"/>
            <w:r>
              <w:t xml:space="preserve"> «</w:t>
            </w:r>
            <w:proofErr w:type="spellStart"/>
            <w:r>
              <w:t>Лидахлебопродукт</w:t>
            </w:r>
            <w:proofErr w:type="spellEnd"/>
            <w:r>
              <w:t>», Лидский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Филиал «Мостовский </w:t>
            </w:r>
            <w:proofErr w:type="spellStart"/>
            <w:r>
              <w:t>кумпячок</w:t>
            </w:r>
            <w:proofErr w:type="spellEnd"/>
            <w:r>
              <w:t>» частного предприятия «</w:t>
            </w:r>
            <w:proofErr w:type="spellStart"/>
            <w:r>
              <w:t>Скидельагропродукт</w:t>
            </w:r>
            <w:proofErr w:type="spellEnd"/>
            <w:r>
              <w:t>», Мостовский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Негневичи</w:t>
            </w:r>
            <w:proofErr w:type="spellEnd"/>
            <w:r>
              <w:t xml:space="preserve">», </w:t>
            </w:r>
            <w:proofErr w:type="spellStart"/>
            <w:r>
              <w:t>Новогрудский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СРДУП</w:t>
            </w:r>
            <w:proofErr w:type="spellEnd"/>
            <w:r>
              <w:t xml:space="preserve"> «</w:t>
            </w:r>
            <w:proofErr w:type="spellStart"/>
            <w:r>
              <w:t>Свитязь</w:t>
            </w:r>
            <w:proofErr w:type="spellEnd"/>
            <w:r>
              <w:t>» ТРУП «</w:t>
            </w:r>
            <w:proofErr w:type="spellStart"/>
            <w:r>
              <w:t>Барановичское</w:t>
            </w:r>
            <w:proofErr w:type="spellEnd"/>
            <w:r>
              <w:t xml:space="preserve"> отделение Белорусской железной дороги», </w:t>
            </w:r>
            <w:proofErr w:type="spellStart"/>
            <w:r>
              <w:t>Новогрудский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«Ворняны», </w:t>
            </w:r>
            <w:proofErr w:type="spellStart"/>
            <w:r>
              <w:t>Островецкий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Краковка</w:t>
            </w:r>
            <w:proofErr w:type="spellEnd"/>
            <w:r>
              <w:t xml:space="preserve">», </w:t>
            </w:r>
            <w:proofErr w:type="spellStart"/>
            <w:r>
              <w:t>Ошмянский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имени Суворова, Слонимский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Минская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Бродец</w:t>
            </w:r>
            <w:proofErr w:type="spellEnd"/>
            <w:r>
              <w:t>», Березинский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Свинокомплекс</w:t>
            </w:r>
            <w:proofErr w:type="spellEnd"/>
            <w:r>
              <w:t xml:space="preserve"> </w:t>
            </w:r>
            <w:proofErr w:type="spellStart"/>
            <w:r>
              <w:t>Борисовский</w:t>
            </w:r>
            <w:proofErr w:type="spellEnd"/>
            <w:r>
              <w:t xml:space="preserve">», </w:t>
            </w:r>
            <w:proofErr w:type="spellStart"/>
            <w:r>
              <w:t>Борисовский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Борисовский</w:t>
            </w:r>
            <w:proofErr w:type="spellEnd"/>
            <w:r>
              <w:t xml:space="preserve"> мясокомбинат», </w:t>
            </w:r>
            <w:proofErr w:type="spellStart"/>
            <w:r>
              <w:t>Борисовский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2014</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2015</w:t>
            </w:r>
          </w:p>
        </w:tc>
        <w:tc>
          <w:tcPr>
            <w:tcW w:w="1825" w:type="pct"/>
            <w:tcMar>
              <w:top w:w="0" w:type="dxa"/>
              <w:left w:w="6" w:type="dxa"/>
              <w:bottom w:w="0" w:type="dxa"/>
              <w:right w:w="6" w:type="dxa"/>
            </w:tcMar>
            <w:hideMark/>
          </w:tcPr>
          <w:p w:rsidR="00772474" w:rsidRDefault="00772474" w:rsidP="00D259F5">
            <w:pPr>
              <w:pStyle w:val="table10"/>
              <w:jc w:val="center"/>
            </w:pPr>
            <w:r>
              <w:t>1 050</w:t>
            </w:r>
          </w:p>
        </w:tc>
        <w:tc>
          <w:tcPr>
            <w:tcW w:w="1539" w:type="pct"/>
            <w:tcMar>
              <w:top w:w="0" w:type="dxa"/>
              <w:left w:w="6" w:type="dxa"/>
              <w:bottom w:w="0" w:type="dxa"/>
              <w:right w:w="6" w:type="dxa"/>
            </w:tcMar>
            <w:hideMark/>
          </w:tcPr>
          <w:p w:rsidR="00772474" w:rsidRDefault="00772474" w:rsidP="00D259F5">
            <w:pPr>
              <w:pStyle w:val="table10"/>
              <w:jc w:val="center"/>
            </w:pPr>
            <w:r>
              <w:t>1 050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УП</w:t>
            </w:r>
            <w:proofErr w:type="spellEnd"/>
            <w:r>
              <w:t xml:space="preserve"> «</w:t>
            </w:r>
            <w:proofErr w:type="spellStart"/>
            <w:r>
              <w:t>Борисовский</w:t>
            </w:r>
            <w:proofErr w:type="spellEnd"/>
            <w:r>
              <w:t xml:space="preserve"> комбинат хлебопродуктов» </w:t>
            </w:r>
            <w:proofErr w:type="spellStart"/>
            <w:r>
              <w:t>ОАО</w:t>
            </w:r>
            <w:proofErr w:type="spellEnd"/>
            <w:r>
              <w:t xml:space="preserve"> «</w:t>
            </w:r>
            <w:proofErr w:type="spellStart"/>
            <w:r>
              <w:t>Минскоблхлебопродукт</w:t>
            </w:r>
            <w:proofErr w:type="spellEnd"/>
            <w:r>
              <w:t xml:space="preserve">», </w:t>
            </w:r>
            <w:proofErr w:type="spellStart"/>
            <w:r>
              <w:t>Борисовский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Нарочанские</w:t>
            </w:r>
            <w:proofErr w:type="spellEnd"/>
            <w:r>
              <w:t xml:space="preserve"> зори», </w:t>
            </w:r>
            <w:proofErr w:type="spellStart"/>
            <w:r>
              <w:t>Вилейский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«Першаи-2003», </w:t>
            </w:r>
            <w:proofErr w:type="spellStart"/>
            <w:r>
              <w:t>Воложинский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СООО</w:t>
            </w:r>
            <w:proofErr w:type="spellEnd"/>
            <w:r>
              <w:t xml:space="preserve"> «</w:t>
            </w:r>
            <w:proofErr w:type="spellStart"/>
            <w:r>
              <w:t>Данпрод</w:t>
            </w:r>
            <w:proofErr w:type="spellEnd"/>
            <w:r>
              <w:t xml:space="preserve">», </w:t>
            </w:r>
            <w:proofErr w:type="spellStart"/>
            <w:r>
              <w:t>Воложинский</w:t>
            </w:r>
            <w:proofErr w:type="spellEnd"/>
            <w:r>
              <w:t xml:space="preserve"> район </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2014</w:t>
            </w:r>
          </w:p>
        </w:tc>
        <w:tc>
          <w:tcPr>
            <w:tcW w:w="1825" w:type="pct"/>
            <w:tcMar>
              <w:top w:w="0" w:type="dxa"/>
              <w:left w:w="6" w:type="dxa"/>
              <w:bottom w:w="0" w:type="dxa"/>
              <w:right w:w="6" w:type="dxa"/>
            </w:tcMar>
            <w:hideMark/>
          </w:tcPr>
          <w:p w:rsidR="00772474" w:rsidRDefault="00772474" w:rsidP="00D259F5">
            <w:pPr>
              <w:pStyle w:val="table10"/>
              <w:jc w:val="center"/>
            </w:pPr>
            <w:r>
              <w:t>3 700</w:t>
            </w:r>
          </w:p>
        </w:tc>
        <w:tc>
          <w:tcPr>
            <w:tcW w:w="1539" w:type="pct"/>
            <w:tcMar>
              <w:top w:w="0" w:type="dxa"/>
              <w:left w:w="6" w:type="dxa"/>
              <w:bottom w:w="0" w:type="dxa"/>
              <w:right w:w="6" w:type="dxa"/>
            </w:tcMar>
            <w:hideMark/>
          </w:tcPr>
          <w:p w:rsidR="00772474" w:rsidRDefault="00772474" w:rsidP="00D259F5">
            <w:pPr>
              <w:pStyle w:val="table10"/>
              <w:jc w:val="center"/>
            </w:pPr>
            <w:r>
              <w:t xml:space="preserve">3 700 </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Филиал «</w:t>
            </w:r>
            <w:proofErr w:type="spellStart"/>
            <w:r>
              <w:t>ММК</w:t>
            </w:r>
            <w:proofErr w:type="spellEnd"/>
            <w:r>
              <w:t xml:space="preserve">-Агро» </w:t>
            </w:r>
            <w:proofErr w:type="spellStart"/>
            <w:r>
              <w:t>УП</w:t>
            </w:r>
            <w:proofErr w:type="spellEnd"/>
            <w:r>
              <w:t xml:space="preserve"> «Минский мясокомбинат», Дзержинский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Свиноводческий комплекс дер. </w:t>
            </w:r>
            <w:proofErr w:type="spellStart"/>
            <w:r>
              <w:t>Яжевичи</w:t>
            </w:r>
            <w:proofErr w:type="spellEnd"/>
            <w:r>
              <w:t xml:space="preserve"> </w:t>
            </w:r>
            <w:proofErr w:type="spellStart"/>
            <w:r>
              <w:t>ОАО</w:t>
            </w:r>
            <w:proofErr w:type="spellEnd"/>
            <w:r>
              <w:t xml:space="preserve"> «Клецкий </w:t>
            </w:r>
            <w:proofErr w:type="spellStart"/>
            <w:r>
              <w:t>ККЗ</w:t>
            </w:r>
            <w:proofErr w:type="spellEnd"/>
            <w:r>
              <w:t>», Клецкий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«Племенной завод Красная Звезда», Клецкий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2014</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«Крупский </w:t>
            </w:r>
            <w:proofErr w:type="spellStart"/>
            <w:r>
              <w:t>райагросервис</w:t>
            </w:r>
            <w:proofErr w:type="spellEnd"/>
            <w:r>
              <w:t>», Крупский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Заболотский</w:t>
            </w:r>
            <w:proofErr w:type="spellEnd"/>
            <w:r>
              <w:t xml:space="preserve">», </w:t>
            </w:r>
            <w:proofErr w:type="spellStart"/>
            <w:r>
              <w:t>Любанский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УП</w:t>
            </w:r>
            <w:proofErr w:type="spellEnd"/>
            <w:r>
              <w:t xml:space="preserve"> «Агрокомбинат «Ждановичи», Минский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«Агрокомбинат Снов», </w:t>
            </w:r>
            <w:proofErr w:type="spellStart"/>
            <w:r>
              <w:t>Несвижский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«17 сентября», </w:t>
            </w:r>
            <w:proofErr w:type="spellStart"/>
            <w:r>
              <w:t>Несвижский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РУП</w:t>
            </w:r>
            <w:proofErr w:type="spellEnd"/>
            <w:r>
              <w:t xml:space="preserve"> «Заречье», </w:t>
            </w:r>
            <w:proofErr w:type="spellStart"/>
            <w:r>
              <w:t>Смолевичский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1 700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ГП</w:t>
            </w:r>
            <w:proofErr w:type="spellEnd"/>
            <w:r>
              <w:t xml:space="preserve"> «</w:t>
            </w:r>
            <w:proofErr w:type="spellStart"/>
            <w:r>
              <w:t>ЖодиноАгроПлемЭлита</w:t>
            </w:r>
            <w:proofErr w:type="spellEnd"/>
            <w:r>
              <w:t xml:space="preserve">», </w:t>
            </w:r>
            <w:proofErr w:type="spellStart"/>
            <w:r>
              <w:t>Смолевичский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2015</w:t>
            </w:r>
          </w:p>
        </w:tc>
        <w:tc>
          <w:tcPr>
            <w:tcW w:w="1825" w:type="pct"/>
            <w:tcMar>
              <w:top w:w="0" w:type="dxa"/>
              <w:left w:w="6" w:type="dxa"/>
              <w:bottom w:w="0" w:type="dxa"/>
              <w:right w:w="6" w:type="dxa"/>
            </w:tcMar>
            <w:hideMark/>
          </w:tcPr>
          <w:p w:rsidR="00772474" w:rsidRDefault="00772474" w:rsidP="00D259F5">
            <w:pPr>
              <w:pStyle w:val="table10"/>
              <w:jc w:val="center"/>
            </w:pPr>
            <w:r>
              <w:t>1 700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«Решающий», </w:t>
            </w:r>
            <w:proofErr w:type="spellStart"/>
            <w:r>
              <w:t>Солигорский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«Большевик-Агро», </w:t>
            </w:r>
            <w:proofErr w:type="spellStart"/>
            <w:r>
              <w:t>Солигорский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«Слуцкий мясокомбинат», Слуцкий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2015</w:t>
            </w:r>
          </w:p>
        </w:tc>
        <w:tc>
          <w:tcPr>
            <w:tcW w:w="1825" w:type="pct"/>
            <w:tcMar>
              <w:top w:w="0" w:type="dxa"/>
              <w:left w:w="6" w:type="dxa"/>
              <w:bottom w:w="0" w:type="dxa"/>
              <w:right w:w="6" w:type="dxa"/>
            </w:tcMar>
            <w:hideMark/>
          </w:tcPr>
          <w:p w:rsidR="00772474" w:rsidRDefault="00772474" w:rsidP="00D259F5">
            <w:pPr>
              <w:pStyle w:val="table10"/>
              <w:jc w:val="center"/>
            </w:pPr>
            <w:r>
              <w:t>1 216</w:t>
            </w:r>
          </w:p>
        </w:tc>
        <w:tc>
          <w:tcPr>
            <w:tcW w:w="1539" w:type="pct"/>
            <w:tcMar>
              <w:top w:w="0" w:type="dxa"/>
              <w:left w:w="6" w:type="dxa"/>
              <w:bottom w:w="0" w:type="dxa"/>
              <w:right w:w="6" w:type="dxa"/>
            </w:tcMar>
            <w:hideMark/>
          </w:tcPr>
          <w:p w:rsidR="00772474" w:rsidRDefault="00772474" w:rsidP="00D259F5">
            <w:pPr>
              <w:pStyle w:val="table10"/>
              <w:jc w:val="center"/>
            </w:pPr>
            <w:r>
              <w:t>1 216</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Филиал «Агрокомплекс «Белая Русь» </w:t>
            </w:r>
            <w:proofErr w:type="spellStart"/>
            <w:r>
              <w:t>ОАО</w:t>
            </w:r>
            <w:proofErr w:type="spellEnd"/>
            <w:r>
              <w:t xml:space="preserve"> «Слуцкий комбинат хлебопродуктов», </w:t>
            </w:r>
            <w:proofErr w:type="spellStart"/>
            <w:r>
              <w:t>Узденский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Могилевская область</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«Гигант», </w:t>
            </w:r>
            <w:proofErr w:type="spellStart"/>
            <w:r>
              <w:t>Бобруйский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Бобруйский</w:t>
            </w:r>
            <w:proofErr w:type="spellEnd"/>
            <w:r>
              <w:t xml:space="preserve"> </w:t>
            </w:r>
            <w:proofErr w:type="spellStart"/>
            <w:r>
              <w:t>КХП</w:t>
            </w:r>
            <w:proofErr w:type="spellEnd"/>
            <w:r>
              <w:t xml:space="preserve">», </w:t>
            </w:r>
            <w:proofErr w:type="spellStart"/>
            <w:r>
              <w:t>Бобруйский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Обидовичи</w:t>
            </w:r>
            <w:proofErr w:type="spellEnd"/>
            <w:r>
              <w:t>», Быховский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«Овсянка», Горецкий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1 600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Племзавод</w:t>
            </w:r>
            <w:proofErr w:type="spellEnd"/>
            <w:r>
              <w:t xml:space="preserve"> «Ленино», Горецкий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Черневский</w:t>
            </w:r>
            <w:proofErr w:type="spellEnd"/>
            <w:r>
              <w:t xml:space="preserve">», </w:t>
            </w:r>
            <w:proofErr w:type="spellStart"/>
            <w:r>
              <w:t>Дрибинский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2014</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Климовичский</w:t>
            </w:r>
            <w:proofErr w:type="spellEnd"/>
            <w:r>
              <w:t xml:space="preserve"> </w:t>
            </w:r>
            <w:proofErr w:type="spellStart"/>
            <w:r>
              <w:t>КХП</w:t>
            </w:r>
            <w:proofErr w:type="spellEnd"/>
            <w:r>
              <w:t xml:space="preserve">», </w:t>
            </w:r>
            <w:proofErr w:type="spellStart"/>
            <w:r>
              <w:t>Климовичский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УКСП</w:t>
            </w:r>
            <w:proofErr w:type="spellEnd"/>
            <w:r>
              <w:t xml:space="preserve"> «Совхоз «Доброволец», </w:t>
            </w:r>
            <w:proofErr w:type="spellStart"/>
            <w:r>
              <w:t>Кличевский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500</w:t>
            </w:r>
          </w:p>
        </w:tc>
        <w:tc>
          <w:tcPr>
            <w:tcW w:w="1539" w:type="pct"/>
            <w:tcMar>
              <w:top w:w="0" w:type="dxa"/>
              <w:left w:w="6" w:type="dxa"/>
              <w:bottom w:w="0" w:type="dxa"/>
              <w:right w:w="6" w:type="dxa"/>
            </w:tcMar>
            <w:hideMark/>
          </w:tcPr>
          <w:p w:rsidR="00772474" w:rsidRDefault="00772474" w:rsidP="00D259F5">
            <w:pPr>
              <w:pStyle w:val="table10"/>
              <w:jc w:val="center"/>
            </w:pPr>
            <w:r>
              <w:t>500</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2 500</w:t>
            </w:r>
          </w:p>
        </w:tc>
        <w:tc>
          <w:tcPr>
            <w:tcW w:w="1539" w:type="pct"/>
            <w:tcMar>
              <w:top w:w="0" w:type="dxa"/>
              <w:left w:w="6" w:type="dxa"/>
              <w:bottom w:w="0" w:type="dxa"/>
              <w:right w:w="6" w:type="dxa"/>
            </w:tcMar>
            <w:hideMark/>
          </w:tcPr>
          <w:p w:rsidR="00772474" w:rsidRDefault="00772474" w:rsidP="00D259F5">
            <w:pPr>
              <w:pStyle w:val="table10"/>
              <w:jc w:val="center"/>
            </w:pPr>
            <w:r>
              <w:t>2 500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Производственное </w:t>
            </w:r>
            <w:proofErr w:type="spellStart"/>
            <w:r>
              <w:t>РУП</w:t>
            </w:r>
            <w:proofErr w:type="spellEnd"/>
            <w:r>
              <w:t xml:space="preserve"> «</w:t>
            </w:r>
            <w:proofErr w:type="spellStart"/>
            <w:r>
              <w:t>БЦЗ</w:t>
            </w:r>
            <w:proofErr w:type="spellEnd"/>
            <w:r>
              <w:t xml:space="preserve">», </w:t>
            </w:r>
            <w:proofErr w:type="spellStart"/>
            <w:r>
              <w:t>Костюковичский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800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Полыковичи</w:t>
            </w:r>
            <w:proofErr w:type="spellEnd"/>
            <w:r>
              <w:t>», Могилевский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СДП</w:t>
            </w:r>
            <w:proofErr w:type="spellEnd"/>
            <w:r>
              <w:t xml:space="preserve"> «Авангард» </w:t>
            </w:r>
            <w:proofErr w:type="spellStart"/>
            <w:r>
              <w:t>РУП</w:t>
            </w:r>
            <w:proofErr w:type="spellEnd"/>
            <w:r>
              <w:t xml:space="preserve"> «Могилевское отделение Белорусской железной дороги», Могилевский район</w:t>
            </w:r>
          </w:p>
        </w:tc>
      </w:tr>
      <w:tr w:rsidR="00772474" w:rsidTr="00D259F5">
        <w:tc>
          <w:tcPr>
            <w:tcW w:w="1636" w:type="pct"/>
            <w:tcMar>
              <w:top w:w="0" w:type="dxa"/>
              <w:left w:w="6" w:type="dxa"/>
              <w:bottom w:w="0" w:type="dxa"/>
              <w:right w:w="6" w:type="dxa"/>
            </w:tcMar>
            <w:vAlign w:val="bottom"/>
            <w:hideMark/>
          </w:tcPr>
          <w:p w:rsidR="00772474" w:rsidRDefault="00772474" w:rsidP="00D259F5">
            <w:pPr>
              <w:pStyle w:val="table10"/>
              <w:jc w:val="center"/>
            </w:pPr>
            <w:r>
              <w:t>2015</w:t>
            </w:r>
          </w:p>
        </w:tc>
        <w:tc>
          <w:tcPr>
            <w:tcW w:w="1825" w:type="pct"/>
            <w:tcMar>
              <w:top w:w="0" w:type="dxa"/>
              <w:left w:w="6" w:type="dxa"/>
              <w:bottom w:w="0" w:type="dxa"/>
              <w:right w:w="6" w:type="dxa"/>
            </w:tcMar>
            <w:vAlign w:val="bottom"/>
            <w:hideMark/>
          </w:tcPr>
          <w:p w:rsidR="00772474" w:rsidRDefault="00772474" w:rsidP="00D259F5">
            <w:pPr>
              <w:pStyle w:val="table10"/>
              <w:jc w:val="center"/>
            </w:pPr>
            <w:r>
              <w:t>1 440</w:t>
            </w:r>
          </w:p>
        </w:tc>
        <w:tc>
          <w:tcPr>
            <w:tcW w:w="1539" w:type="pct"/>
            <w:tcMar>
              <w:top w:w="0" w:type="dxa"/>
              <w:left w:w="6" w:type="dxa"/>
              <w:bottom w:w="0" w:type="dxa"/>
              <w:right w:w="6" w:type="dxa"/>
            </w:tcMar>
            <w:vAlign w:val="bottom"/>
            <w:hideMark/>
          </w:tcPr>
          <w:p w:rsidR="00772474" w:rsidRDefault="00772474" w:rsidP="00D259F5">
            <w:pPr>
              <w:pStyle w:val="table10"/>
              <w:jc w:val="center"/>
            </w:pPr>
            <w:r>
              <w:t>1 440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«Агрокомбинат «Восход», Могилевский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1 500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w:t>
            </w:r>
            <w:proofErr w:type="spellStart"/>
            <w:r>
              <w:t>Мазоловский</w:t>
            </w:r>
            <w:proofErr w:type="spellEnd"/>
            <w:r>
              <w:t>», Мстиславский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800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Государственное предприятие «</w:t>
            </w:r>
            <w:proofErr w:type="spellStart"/>
            <w:r>
              <w:t>Селекционно</w:t>
            </w:r>
            <w:proofErr w:type="spellEnd"/>
            <w:r>
              <w:t>-гибридный центр «Вихра», Мстиславский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2012</w:t>
            </w:r>
          </w:p>
        </w:tc>
        <w:tc>
          <w:tcPr>
            <w:tcW w:w="1825" w:type="pct"/>
            <w:tcMar>
              <w:top w:w="0" w:type="dxa"/>
              <w:left w:w="6" w:type="dxa"/>
              <w:bottom w:w="0" w:type="dxa"/>
              <w:right w:w="6" w:type="dxa"/>
            </w:tcMar>
            <w:hideMark/>
          </w:tcPr>
          <w:p w:rsidR="00772474" w:rsidRDefault="00772474" w:rsidP="00D259F5">
            <w:pPr>
              <w:pStyle w:val="table10"/>
              <w:jc w:val="center"/>
            </w:pPr>
            <w:r>
              <w:t>350</w:t>
            </w:r>
          </w:p>
        </w:tc>
        <w:tc>
          <w:tcPr>
            <w:tcW w:w="1539" w:type="pct"/>
            <w:tcMar>
              <w:top w:w="0" w:type="dxa"/>
              <w:left w:w="6" w:type="dxa"/>
              <w:bottom w:w="0" w:type="dxa"/>
              <w:right w:w="6" w:type="dxa"/>
            </w:tcMar>
            <w:hideMark/>
          </w:tcPr>
          <w:p w:rsidR="00772474" w:rsidRDefault="00772474" w:rsidP="00D259F5">
            <w:pPr>
              <w:pStyle w:val="table10"/>
              <w:jc w:val="center"/>
            </w:pPr>
            <w:r>
              <w:t>350</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Осиповичиагропромтехснаб</w:t>
            </w:r>
            <w:proofErr w:type="spellEnd"/>
            <w:r>
              <w:t xml:space="preserve">», </w:t>
            </w:r>
            <w:proofErr w:type="spellStart"/>
            <w:r>
              <w:t>Осиповичский</w:t>
            </w:r>
            <w:proofErr w:type="spellEnd"/>
            <w:r>
              <w:t xml:space="preserve">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СПК</w:t>
            </w:r>
            <w:proofErr w:type="spellEnd"/>
            <w:r>
              <w:t xml:space="preserve"> «Колхоз «Антоновский», Чаусский район</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proofErr w:type="spellStart"/>
            <w:r>
              <w:t>ОАО</w:t>
            </w:r>
            <w:proofErr w:type="spellEnd"/>
            <w:r>
              <w:t xml:space="preserve"> «</w:t>
            </w:r>
            <w:proofErr w:type="spellStart"/>
            <w:r>
              <w:t>Агросервис</w:t>
            </w:r>
            <w:proofErr w:type="spellEnd"/>
            <w:r>
              <w:t>», г. Чаусы</w:t>
            </w:r>
          </w:p>
        </w:tc>
      </w:tr>
      <w:tr w:rsidR="00772474" w:rsidTr="00D259F5">
        <w:tc>
          <w:tcPr>
            <w:tcW w:w="1636" w:type="pct"/>
            <w:tcMar>
              <w:top w:w="0" w:type="dxa"/>
              <w:left w:w="6" w:type="dxa"/>
              <w:bottom w:w="0" w:type="dxa"/>
              <w:right w:w="6" w:type="dxa"/>
            </w:tcMar>
            <w:hideMark/>
          </w:tcPr>
          <w:p w:rsidR="00772474" w:rsidRDefault="00772474" w:rsidP="00D259F5">
            <w:pPr>
              <w:pStyle w:val="table10"/>
              <w:jc w:val="center"/>
            </w:pPr>
            <w:r>
              <w:t>2013</w:t>
            </w:r>
          </w:p>
        </w:tc>
        <w:tc>
          <w:tcPr>
            <w:tcW w:w="1825" w:type="pct"/>
            <w:tcMar>
              <w:top w:w="0" w:type="dxa"/>
              <w:left w:w="6" w:type="dxa"/>
              <w:bottom w:w="0" w:type="dxa"/>
              <w:right w:w="6" w:type="dxa"/>
            </w:tcMar>
            <w:hideMark/>
          </w:tcPr>
          <w:p w:rsidR="00772474" w:rsidRDefault="00772474" w:rsidP="00D259F5">
            <w:pPr>
              <w:pStyle w:val="table10"/>
              <w:jc w:val="center"/>
            </w:pPr>
            <w:r>
              <w:t>1 600</w:t>
            </w:r>
          </w:p>
        </w:tc>
        <w:tc>
          <w:tcPr>
            <w:tcW w:w="1539" w:type="pct"/>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Mar>
              <w:top w:w="0" w:type="dxa"/>
              <w:left w:w="6" w:type="dxa"/>
              <w:bottom w:w="0" w:type="dxa"/>
              <w:right w:w="6" w:type="dxa"/>
            </w:tcMar>
            <w:hideMark/>
          </w:tcPr>
          <w:p w:rsidR="00772474" w:rsidRDefault="00772474" w:rsidP="00D259F5">
            <w:pPr>
              <w:pStyle w:val="table10"/>
              <w:jc w:val="center"/>
            </w:pPr>
            <w:r>
              <w:t xml:space="preserve">Частное предприятие «Агрокомплекс «Светлый», </w:t>
            </w:r>
            <w:proofErr w:type="spellStart"/>
            <w:r>
              <w:t>Чериковский</w:t>
            </w:r>
            <w:proofErr w:type="spellEnd"/>
            <w:r>
              <w:t xml:space="preserve"> район</w:t>
            </w:r>
          </w:p>
        </w:tc>
      </w:tr>
      <w:tr w:rsidR="00772474" w:rsidTr="00D259F5">
        <w:tc>
          <w:tcPr>
            <w:tcW w:w="1636"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2013</w:t>
            </w:r>
          </w:p>
        </w:tc>
        <w:tc>
          <w:tcPr>
            <w:tcW w:w="1825"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1 600</w:t>
            </w:r>
          </w:p>
        </w:tc>
        <w:tc>
          <w:tcPr>
            <w:tcW w:w="1539" w:type="pct"/>
            <w:tcBorders>
              <w:bottom w:val="single" w:sz="4" w:space="0" w:color="auto"/>
            </w:tcBorders>
            <w:tcMar>
              <w:top w:w="0" w:type="dxa"/>
              <w:left w:w="6" w:type="dxa"/>
              <w:bottom w:w="0" w:type="dxa"/>
              <w:right w:w="6" w:type="dxa"/>
            </w:tcMar>
            <w:hideMark/>
          </w:tcPr>
          <w:p w:rsidR="00772474" w:rsidRDefault="00772474" w:rsidP="00D259F5">
            <w:pPr>
              <w:pStyle w:val="table10"/>
              <w:jc w:val="center"/>
            </w:pPr>
            <w:r>
              <w:t>–</w:t>
            </w:r>
          </w:p>
        </w:tc>
      </w:tr>
      <w:tr w:rsidR="00772474" w:rsidTr="00D259F5">
        <w:tc>
          <w:tcPr>
            <w:tcW w:w="5000" w:type="pct"/>
            <w:gridSpan w:val="3"/>
            <w:tcBorders>
              <w:top w:val="single" w:sz="4" w:space="0" w:color="auto"/>
            </w:tcBorders>
            <w:tcMar>
              <w:top w:w="0" w:type="dxa"/>
              <w:left w:w="6" w:type="dxa"/>
              <w:bottom w:w="0" w:type="dxa"/>
              <w:right w:w="6" w:type="dxa"/>
            </w:tcMar>
            <w:hideMark/>
          </w:tcPr>
          <w:p w:rsidR="00772474" w:rsidRDefault="00772474" w:rsidP="00D259F5">
            <w:pPr>
              <w:pStyle w:val="table10"/>
              <w:jc w:val="center"/>
            </w:pPr>
            <w:r>
              <w:t>Всего по республике</w:t>
            </w:r>
          </w:p>
        </w:tc>
      </w:tr>
      <w:tr w:rsidR="00772474" w:rsidTr="00D259F5">
        <w:tc>
          <w:tcPr>
            <w:tcW w:w="1636" w:type="pct"/>
            <w:tcMar>
              <w:top w:w="0" w:type="dxa"/>
              <w:left w:w="6" w:type="dxa"/>
              <w:bottom w:w="0" w:type="dxa"/>
              <w:right w:w="6" w:type="dxa"/>
            </w:tcMar>
            <w:vAlign w:val="bottom"/>
            <w:hideMark/>
          </w:tcPr>
          <w:p w:rsidR="00772474" w:rsidRDefault="00772474" w:rsidP="00D259F5">
            <w:pPr>
              <w:pStyle w:val="table10"/>
              <w:jc w:val="center"/>
            </w:pPr>
            <w:r>
              <w:t>2012</w:t>
            </w:r>
          </w:p>
        </w:tc>
        <w:tc>
          <w:tcPr>
            <w:tcW w:w="1825" w:type="pct"/>
            <w:tcMar>
              <w:top w:w="0" w:type="dxa"/>
              <w:left w:w="6" w:type="dxa"/>
              <w:bottom w:w="0" w:type="dxa"/>
              <w:right w:w="6" w:type="dxa"/>
            </w:tcMar>
            <w:vAlign w:val="bottom"/>
            <w:hideMark/>
          </w:tcPr>
          <w:p w:rsidR="00772474" w:rsidRDefault="00772474" w:rsidP="00D259F5">
            <w:pPr>
              <w:pStyle w:val="table10"/>
              <w:jc w:val="center"/>
            </w:pPr>
            <w:r>
              <w:t>86 450</w:t>
            </w:r>
          </w:p>
        </w:tc>
        <w:tc>
          <w:tcPr>
            <w:tcW w:w="1539" w:type="pct"/>
            <w:tcMar>
              <w:top w:w="0" w:type="dxa"/>
              <w:left w:w="6" w:type="dxa"/>
              <w:bottom w:w="0" w:type="dxa"/>
              <w:right w:w="6" w:type="dxa"/>
            </w:tcMar>
            <w:vAlign w:val="bottom"/>
            <w:hideMark/>
          </w:tcPr>
          <w:p w:rsidR="00772474" w:rsidRDefault="00772474" w:rsidP="00D259F5">
            <w:pPr>
              <w:pStyle w:val="table10"/>
              <w:jc w:val="center"/>
            </w:pPr>
            <w:r>
              <w:t>40 150</w:t>
            </w:r>
          </w:p>
        </w:tc>
      </w:tr>
      <w:tr w:rsidR="00772474" w:rsidTr="00D259F5">
        <w:tc>
          <w:tcPr>
            <w:tcW w:w="1636" w:type="pct"/>
            <w:tcMar>
              <w:top w:w="0" w:type="dxa"/>
              <w:left w:w="6" w:type="dxa"/>
              <w:bottom w:w="0" w:type="dxa"/>
              <w:right w:w="6" w:type="dxa"/>
            </w:tcMar>
            <w:vAlign w:val="bottom"/>
            <w:hideMark/>
          </w:tcPr>
          <w:p w:rsidR="00772474" w:rsidRDefault="00772474" w:rsidP="00D259F5">
            <w:pPr>
              <w:pStyle w:val="table10"/>
              <w:jc w:val="center"/>
            </w:pPr>
            <w:r>
              <w:t>2013</w:t>
            </w:r>
          </w:p>
        </w:tc>
        <w:tc>
          <w:tcPr>
            <w:tcW w:w="1825" w:type="pct"/>
            <w:tcMar>
              <w:top w:w="0" w:type="dxa"/>
              <w:left w:w="6" w:type="dxa"/>
              <w:bottom w:w="0" w:type="dxa"/>
              <w:right w:w="6" w:type="dxa"/>
            </w:tcMar>
            <w:vAlign w:val="bottom"/>
            <w:hideMark/>
          </w:tcPr>
          <w:p w:rsidR="00772474" w:rsidRDefault="00772474" w:rsidP="00D259F5">
            <w:pPr>
              <w:pStyle w:val="table10"/>
              <w:jc w:val="center"/>
            </w:pPr>
            <w:r>
              <w:t>53 20</w:t>
            </w:r>
            <w:bookmarkStart w:id="0" w:name="_GoBack"/>
            <w:bookmarkEnd w:id="0"/>
            <w:r>
              <w:t>0</w:t>
            </w:r>
          </w:p>
        </w:tc>
        <w:tc>
          <w:tcPr>
            <w:tcW w:w="1539" w:type="pct"/>
            <w:tcMar>
              <w:top w:w="0" w:type="dxa"/>
              <w:left w:w="6" w:type="dxa"/>
              <w:bottom w:w="0" w:type="dxa"/>
              <w:right w:w="6" w:type="dxa"/>
            </w:tcMar>
            <w:vAlign w:val="bottom"/>
            <w:hideMark/>
          </w:tcPr>
          <w:p w:rsidR="00772474" w:rsidRDefault="00772474" w:rsidP="00D259F5">
            <w:pPr>
              <w:pStyle w:val="table10"/>
              <w:jc w:val="center"/>
            </w:pPr>
            <w:r>
              <w:t>6 400</w:t>
            </w:r>
          </w:p>
        </w:tc>
      </w:tr>
      <w:tr w:rsidR="00772474" w:rsidTr="00D259F5">
        <w:tc>
          <w:tcPr>
            <w:tcW w:w="1636" w:type="pct"/>
            <w:tcMar>
              <w:top w:w="0" w:type="dxa"/>
              <w:left w:w="6" w:type="dxa"/>
              <w:bottom w:w="0" w:type="dxa"/>
              <w:right w:w="6" w:type="dxa"/>
            </w:tcMar>
            <w:vAlign w:val="bottom"/>
            <w:hideMark/>
          </w:tcPr>
          <w:p w:rsidR="00772474" w:rsidRDefault="00772474" w:rsidP="00D259F5">
            <w:pPr>
              <w:pStyle w:val="table10"/>
              <w:jc w:val="center"/>
            </w:pPr>
            <w:r>
              <w:t>2014</w:t>
            </w:r>
          </w:p>
        </w:tc>
        <w:tc>
          <w:tcPr>
            <w:tcW w:w="1825" w:type="pct"/>
            <w:tcMar>
              <w:top w:w="0" w:type="dxa"/>
              <w:left w:w="6" w:type="dxa"/>
              <w:bottom w:w="0" w:type="dxa"/>
              <w:right w:w="6" w:type="dxa"/>
            </w:tcMar>
            <w:vAlign w:val="bottom"/>
            <w:hideMark/>
          </w:tcPr>
          <w:p w:rsidR="00772474" w:rsidRDefault="00772474" w:rsidP="00D259F5">
            <w:pPr>
              <w:pStyle w:val="table10"/>
              <w:jc w:val="center"/>
            </w:pPr>
            <w:r>
              <w:t>9 300</w:t>
            </w:r>
          </w:p>
        </w:tc>
        <w:tc>
          <w:tcPr>
            <w:tcW w:w="1539" w:type="pct"/>
            <w:tcMar>
              <w:top w:w="0" w:type="dxa"/>
              <w:left w:w="6" w:type="dxa"/>
              <w:bottom w:w="0" w:type="dxa"/>
              <w:right w:w="6" w:type="dxa"/>
            </w:tcMar>
            <w:vAlign w:val="bottom"/>
            <w:hideMark/>
          </w:tcPr>
          <w:p w:rsidR="00772474" w:rsidRDefault="00772474" w:rsidP="00D259F5">
            <w:pPr>
              <w:pStyle w:val="table10"/>
              <w:jc w:val="center"/>
            </w:pPr>
            <w:r>
              <w:t>5 300</w:t>
            </w:r>
          </w:p>
        </w:tc>
      </w:tr>
      <w:tr w:rsidR="00772474" w:rsidTr="00D259F5">
        <w:tc>
          <w:tcPr>
            <w:tcW w:w="1636" w:type="pct"/>
            <w:tcMar>
              <w:top w:w="0" w:type="dxa"/>
              <w:left w:w="6" w:type="dxa"/>
              <w:bottom w:w="0" w:type="dxa"/>
              <w:right w:w="6" w:type="dxa"/>
            </w:tcMar>
            <w:vAlign w:val="bottom"/>
            <w:hideMark/>
          </w:tcPr>
          <w:p w:rsidR="00772474" w:rsidRDefault="00772474" w:rsidP="00D259F5">
            <w:pPr>
              <w:pStyle w:val="table10"/>
              <w:jc w:val="center"/>
            </w:pPr>
            <w:r>
              <w:t>2015</w:t>
            </w:r>
          </w:p>
        </w:tc>
        <w:tc>
          <w:tcPr>
            <w:tcW w:w="1825" w:type="pct"/>
            <w:tcMar>
              <w:top w:w="0" w:type="dxa"/>
              <w:left w:w="6" w:type="dxa"/>
              <w:bottom w:w="0" w:type="dxa"/>
              <w:right w:w="6" w:type="dxa"/>
            </w:tcMar>
            <w:vAlign w:val="bottom"/>
            <w:hideMark/>
          </w:tcPr>
          <w:p w:rsidR="00772474" w:rsidRDefault="00772474" w:rsidP="00D259F5">
            <w:pPr>
              <w:pStyle w:val="table10"/>
              <w:jc w:val="center"/>
            </w:pPr>
            <w:r>
              <w:t>5 406</w:t>
            </w:r>
          </w:p>
        </w:tc>
        <w:tc>
          <w:tcPr>
            <w:tcW w:w="1539" w:type="pct"/>
            <w:tcMar>
              <w:top w:w="0" w:type="dxa"/>
              <w:left w:w="6" w:type="dxa"/>
              <w:bottom w:w="0" w:type="dxa"/>
              <w:right w:w="6" w:type="dxa"/>
            </w:tcMar>
            <w:vAlign w:val="bottom"/>
            <w:hideMark/>
          </w:tcPr>
          <w:p w:rsidR="00772474" w:rsidRDefault="00772474" w:rsidP="00D259F5">
            <w:pPr>
              <w:pStyle w:val="table10"/>
              <w:jc w:val="center"/>
            </w:pPr>
            <w:r>
              <w:t>3 706</w:t>
            </w:r>
          </w:p>
        </w:tc>
      </w:tr>
    </w:tbl>
    <w:p w:rsidR="00772474" w:rsidRDefault="00772474" w:rsidP="00D259F5">
      <w:pPr>
        <w:pStyle w:val="newncpi"/>
      </w:pPr>
      <w:r>
        <w:t> </w:t>
      </w:r>
      <w:r>
        <w:br w:type="page"/>
      </w:r>
    </w:p>
    <w:p w:rsidR="00772474" w:rsidRPr="00D259F5" w:rsidRDefault="00772474">
      <w:pPr>
        <w:pStyle w:val="newncpi"/>
        <w:rPr>
          <w:lang w:val="en-US"/>
        </w:rPr>
      </w:pPr>
    </w:p>
    <w:tbl>
      <w:tblPr>
        <w:tblStyle w:val="tablencpi"/>
        <w:tblW w:w="5000" w:type="pct"/>
        <w:tblLook w:val="04A0" w:firstRow="1" w:lastRow="0" w:firstColumn="1" w:lastColumn="0" w:noHBand="0" w:noVBand="1"/>
      </w:tblPr>
      <w:tblGrid>
        <w:gridCol w:w="5968"/>
        <w:gridCol w:w="3430"/>
      </w:tblGrid>
      <w:tr w:rsidR="00772474">
        <w:tc>
          <w:tcPr>
            <w:tcW w:w="3175" w:type="pct"/>
            <w:tcMar>
              <w:top w:w="0" w:type="dxa"/>
              <w:left w:w="6" w:type="dxa"/>
              <w:bottom w:w="0" w:type="dxa"/>
              <w:right w:w="6" w:type="dxa"/>
            </w:tcMar>
            <w:hideMark/>
          </w:tcPr>
          <w:p w:rsidR="00772474" w:rsidRDefault="00772474">
            <w:pPr>
              <w:pStyle w:val="newncpi"/>
            </w:pPr>
            <w:r>
              <w:t> </w:t>
            </w:r>
          </w:p>
        </w:tc>
        <w:tc>
          <w:tcPr>
            <w:tcW w:w="1825" w:type="pct"/>
            <w:tcMar>
              <w:top w:w="0" w:type="dxa"/>
              <w:left w:w="6" w:type="dxa"/>
              <w:bottom w:w="0" w:type="dxa"/>
              <w:right w:w="6" w:type="dxa"/>
            </w:tcMar>
            <w:hideMark/>
          </w:tcPr>
          <w:p w:rsidR="00772474" w:rsidRDefault="00772474">
            <w:pPr>
              <w:pStyle w:val="append1"/>
            </w:pPr>
            <w:r>
              <w:t>Приложение 9</w:t>
            </w:r>
          </w:p>
          <w:p w:rsidR="00772474" w:rsidRDefault="00772474">
            <w:pPr>
              <w:pStyle w:val="append"/>
            </w:pPr>
            <w:r>
              <w:t xml:space="preserve">к мероприятиям по выполнению </w:t>
            </w:r>
            <w:r>
              <w:br/>
              <w:t xml:space="preserve">Республиканской программы </w:t>
            </w:r>
            <w:r>
              <w:br/>
              <w:t xml:space="preserve">реконструкции, технического </w:t>
            </w:r>
            <w:r>
              <w:br/>
              <w:t xml:space="preserve">переоснащения и строительства </w:t>
            </w:r>
            <w:r>
              <w:br/>
              <w:t xml:space="preserve">комплексов по выращиванию </w:t>
            </w:r>
            <w:r>
              <w:br/>
              <w:t>свиней в 2011–2015 годах</w:t>
            </w:r>
            <w:r>
              <w:br/>
              <w:t xml:space="preserve">(в редакции постановления </w:t>
            </w:r>
            <w:r>
              <w:br/>
              <w:t xml:space="preserve">Совета Министров </w:t>
            </w:r>
            <w:r>
              <w:br/>
              <w:t>Республики Беларусь</w:t>
            </w:r>
            <w:r>
              <w:br/>
              <w:t xml:space="preserve">09.06.2014 № 561) </w:t>
            </w:r>
          </w:p>
        </w:tc>
      </w:tr>
    </w:tbl>
    <w:p w:rsidR="00772474" w:rsidRDefault="00772474">
      <w:pPr>
        <w:pStyle w:val="titlep"/>
        <w:jc w:val="left"/>
      </w:pPr>
      <w:r>
        <w:t>Объемы производства комбикормов для комплексов по выращиванию свиней в 2011–2015 годах</w:t>
      </w:r>
    </w:p>
    <w:p w:rsidR="00772474" w:rsidRDefault="00772474">
      <w:pPr>
        <w:pStyle w:val="edizmeren"/>
      </w:pPr>
      <w:r>
        <w:t>(тыс. тонн)</w:t>
      </w:r>
    </w:p>
    <w:tbl>
      <w:tblPr>
        <w:tblStyle w:val="tablencpi"/>
        <w:tblW w:w="5000" w:type="pct"/>
        <w:tblLook w:val="04A0" w:firstRow="1" w:lastRow="0" w:firstColumn="1" w:lastColumn="0" w:noHBand="0" w:noVBand="1"/>
      </w:tblPr>
      <w:tblGrid>
        <w:gridCol w:w="1271"/>
        <w:gridCol w:w="543"/>
        <w:gridCol w:w="1083"/>
        <w:gridCol w:w="541"/>
        <w:gridCol w:w="1085"/>
        <w:gridCol w:w="539"/>
        <w:gridCol w:w="1086"/>
        <w:gridCol w:w="539"/>
        <w:gridCol w:w="1085"/>
        <w:gridCol w:w="541"/>
        <w:gridCol w:w="1085"/>
      </w:tblGrid>
      <w:tr w:rsidR="00772474">
        <w:trPr>
          <w:trHeight w:val="240"/>
        </w:trPr>
        <w:tc>
          <w:tcPr>
            <w:tcW w:w="6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Наименование областей</w:t>
            </w:r>
          </w:p>
        </w:tc>
        <w:tc>
          <w:tcPr>
            <w:tcW w:w="4324"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Объемы производства по годам</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8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2011</w:t>
            </w:r>
          </w:p>
        </w:tc>
        <w:tc>
          <w:tcPr>
            <w:tcW w:w="8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2012</w:t>
            </w:r>
          </w:p>
        </w:tc>
        <w:tc>
          <w:tcPr>
            <w:tcW w:w="8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2013</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2014</w:t>
            </w:r>
          </w:p>
        </w:tc>
        <w:tc>
          <w:tcPr>
            <w:tcW w:w="86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2015</w:t>
            </w:r>
          </w:p>
        </w:tc>
      </w:tr>
      <w:tr w:rsidR="00772474">
        <w:trPr>
          <w:trHeight w:val="240"/>
        </w:trPr>
        <w:tc>
          <w:tcPr>
            <w:tcW w:w="0" w:type="auto"/>
            <w:vMerge/>
            <w:tcBorders>
              <w:top w:val="single" w:sz="4" w:space="0" w:color="auto"/>
              <w:bottom w:val="single" w:sz="4" w:space="0" w:color="auto"/>
              <w:right w:val="single" w:sz="4" w:space="0" w:color="auto"/>
            </w:tcBorders>
            <w:vAlign w:val="center"/>
            <w:hideMark/>
          </w:tcPr>
          <w:p w:rsidR="00772474" w:rsidRDefault="00772474">
            <w:pPr>
              <w:rPr>
                <w:rFonts w:eastAsiaTheme="minorEastAsia"/>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 xml:space="preserve">в том числе на комбинатах </w:t>
            </w:r>
            <w:proofErr w:type="spellStart"/>
            <w:r>
              <w:t>хлеб</w:t>
            </w:r>
            <w:proofErr w:type="gramStart"/>
            <w:r>
              <w:t>о</w:t>
            </w:r>
            <w:proofErr w:type="spellEnd"/>
            <w:r>
              <w:t>-</w:t>
            </w:r>
            <w:proofErr w:type="gramEnd"/>
            <w:r>
              <w:br/>
              <w:t>продуктов</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 xml:space="preserve">в том числе на комбинатах </w:t>
            </w:r>
            <w:proofErr w:type="spellStart"/>
            <w:r>
              <w:t>хлеб</w:t>
            </w:r>
            <w:proofErr w:type="gramStart"/>
            <w:r>
              <w:t>о</w:t>
            </w:r>
            <w:proofErr w:type="spellEnd"/>
            <w:r>
              <w:t>-</w:t>
            </w:r>
            <w:proofErr w:type="gramEnd"/>
            <w:r>
              <w:br/>
              <w:t>продуктов</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 xml:space="preserve">в том числе на комбинатах </w:t>
            </w:r>
            <w:proofErr w:type="spellStart"/>
            <w:r>
              <w:t>хлеб</w:t>
            </w:r>
            <w:proofErr w:type="gramStart"/>
            <w:r>
              <w:t>о</w:t>
            </w:r>
            <w:proofErr w:type="spellEnd"/>
            <w:r>
              <w:t>-</w:t>
            </w:r>
            <w:proofErr w:type="gramEnd"/>
            <w:r>
              <w:br/>
              <w:t>продуктов</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 xml:space="preserve">в том числе на комбинатах </w:t>
            </w:r>
            <w:proofErr w:type="spellStart"/>
            <w:r>
              <w:t>хлеб</w:t>
            </w:r>
            <w:proofErr w:type="gramStart"/>
            <w:r>
              <w:t>о</w:t>
            </w:r>
            <w:proofErr w:type="spellEnd"/>
            <w:r>
              <w:t>-</w:t>
            </w:r>
            <w:proofErr w:type="gramEnd"/>
            <w:r>
              <w:br/>
              <w:t>продуктов</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2474" w:rsidRDefault="00772474">
            <w:pPr>
              <w:pStyle w:val="table10"/>
              <w:jc w:val="center"/>
            </w:pPr>
            <w:r>
              <w:t>всего</w:t>
            </w:r>
          </w:p>
        </w:tc>
        <w:tc>
          <w:tcPr>
            <w:tcW w:w="5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2474" w:rsidRDefault="00772474">
            <w:pPr>
              <w:pStyle w:val="table10"/>
              <w:jc w:val="center"/>
            </w:pPr>
            <w:r>
              <w:t xml:space="preserve">в том числе на комбинатах </w:t>
            </w:r>
            <w:proofErr w:type="spellStart"/>
            <w:r>
              <w:t>хлеб</w:t>
            </w:r>
            <w:proofErr w:type="gramStart"/>
            <w:r>
              <w:t>о</w:t>
            </w:r>
            <w:proofErr w:type="spellEnd"/>
            <w:r>
              <w:t>-</w:t>
            </w:r>
            <w:proofErr w:type="gramEnd"/>
            <w:r>
              <w:br/>
              <w:t>продуктов</w:t>
            </w:r>
          </w:p>
        </w:tc>
      </w:tr>
      <w:tr w:rsidR="00772474">
        <w:trPr>
          <w:trHeight w:val="240"/>
        </w:trPr>
        <w:tc>
          <w:tcPr>
            <w:tcW w:w="676" w:type="pct"/>
            <w:tcBorders>
              <w:top w:val="single" w:sz="4" w:space="0" w:color="auto"/>
            </w:tcBorders>
            <w:tcMar>
              <w:top w:w="0" w:type="dxa"/>
              <w:left w:w="6" w:type="dxa"/>
              <w:bottom w:w="0" w:type="dxa"/>
              <w:right w:w="6" w:type="dxa"/>
            </w:tcMar>
            <w:hideMark/>
          </w:tcPr>
          <w:p w:rsidR="00772474" w:rsidRDefault="00772474">
            <w:pPr>
              <w:pStyle w:val="table10"/>
              <w:spacing w:before="120"/>
            </w:pPr>
            <w:r>
              <w:t>Брестская</w:t>
            </w:r>
          </w:p>
        </w:tc>
        <w:tc>
          <w:tcPr>
            <w:tcW w:w="289"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265</w:t>
            </w:r>
          </w:p>
        </w:tc>
        <w:tc>
          <w:tcPr>
            <w:tcW w:w="576"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240</w:t>
            </w:r>
          </w:p>
        </w:tc>
        <w:tc>
          <w:tcPr>
            <w:tcW w:w="288"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285</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260</w:t>
            </w:r>
          </w:p>
        </w:tc>
        <w:tc>
          <w:tcPr>
            <w:tcW w:w="2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300</w:t>
            </w:r>
          </w:p>
        </w:tc>
        <w:tc>
          <w:tcPr>
            <w:tcW w:w="578"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275</w:t>
            </w:r>
          </w:p>
        </w:tc>
        <w:tc>
          <w:tcPr>
            <w:tcW w:w="28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275</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255</w:t>
            </w:r>
          </w:p>
        </w:tc>
        <w:tc>
          <w:tcPr>
            <w:tcW w:w="288"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305</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280</w:t>
            </w:r>
          </w:p>
        </w:tc>
      </w:tr>
      <w:tr w:rsidR="00772474">
        <w:trPr>
          <w:trHeight w:val="240"/>
        </w:trPr>
        <w:tc>
          <w:tcPr>
            <w:tcW w:w="676" w:type="pct"/>
            <w:tcMar>
              <w:top w:w="0" w:type="dxa"/>
              <w:left w:w="6" w:type="dxa"/>
              <w:bottom w:w="0" w:type="dxa"/>
              <w:right w:w="6" w:type="dxa"/>
            </w:tcMar>
            <w:hideMark/>
          </w:tcPr>
          <w:p w:rsidR="00772474" w:rsidRDefault="00772474">
            <w:pPr>
              <w:pStyle w:val="table10"/>
              <w:spacing w:before="120"/>
            </w:pPr>
            <w:r>
              <w:t>Витебская</w:t>
            </w:r>
          </w:p>
        </w:tc>
        <w:tc>
          <w:tcPr>
            <w:tcW w:w="289" w:type="pct"/>
            <w:tcMar>
              <w:top w:w="0" w:type="dxa"/>
              <w:left w:w="6" w:type="dxa"/>
              <w:bottom w:w="0" w:type="dxa"/>
              <w:right w:w="6" w:type="dxa"/>
            </w:tcMar>
            <w:vAlign w:val="bottom"/>
            <w:hideMark/>
          </w:tcPr>
          <w:p w:rsidR="00772474" w:rsidRDefault="00772474">
            <w:pPr>
              <w:pStyle w:val="table10"/>
              <w:spacing w:before="120"/>
              <w:jc w:val="center"/>
            </w:pPr>
            <w:r>
              <w:t>275</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255</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280</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260</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275</w:t>
            </w:r>
          </w:p>
        </w:tc>
        <w:tc>
          <w:tcPr>
            <w:tcW w:w="578" w:type="pct"/>
            <w:tcMar>
              <w:top w:w="0" w:type="dxa"/>
              <w:left w:w="6" w:type="dxa"/>
              <w:bottom w:w="0" w:type="dxa"/>
              <w:right w:w="6" w:type="dxa"/>
            </w:tcMar>
            <w:vAlign w:val="bottom"/>
            <w:hideMark/>
          </w:tcPr>
          <w:p w:rsidR="00772474" w:rsidRDefault="00772474">
            <w:pPr>
              <w:pStyle w:val="table10"/>
              <w:spacing w:before="120"/>
              <w:jc w:val="center"/>
            </w:pPr>
            <w:r>
              <w:t>255</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220</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205</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230</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210</w:t>
            </w:r>
          </w:p>
        </w:tc>
      </w:tr>
      <w:tr w:rsidR="00772474">
        <w:trPr>
          <w:trHeight w:val="240"/>
        </w:trPr>
        <w:tc>
          <w:tcPr>
            <w:tcW w:w="676" w:type="pct"/>
            <w:tcMar>
              <w:top w:w="0" w:type="dxa"/>
              <w:left w:w="6" w:type="dxa"/>
              <w:bottom w:w="0" w:type="dxa"/>
              <w:right w:w="6" w:type="dxa"/>
            </w:tcMar>
            <w:hideMark/>
          </w:tcPr>
          <w:p w:rsidR="00772474" w:rsidRDefault="00772474">
            <w:pPr>
              <w:pStyle w:val="table10"/>
              <w:spacing w:before="120"/>
            </w:pPr>
            <w:r>
              <w:t>Гомельская</w:t>
            </w:r>
          </w:p>
        </w:tc>
        <w:tc>
          <w:tcPr>
            <w:tcW w:w="289" w:type="pct"/>
            <w:tcMar>
              <w:top w:w="0" w:type="dxa"/>
              <w:left w:w="6" w:type="dxa"/>
              <w:bottom w:w="0" w:type="dxa"/>
              <w:right w:w="6" w:type="dxa"/>
            </w:tcMar>
            <w:vAlign w:val="bottom"/>
            <w:hideMark/>
          </w:tcPr>
          <w:p w:rsidR="00772474" w:rsidRDefault="00772474">
            <w:pPr>
              <w:pStyle w:val="table10"/>
              <w:spacing w:before="120"/>
              <w:jc w:val="center"/>
            </w:pPr>
            <w:r>
              <w:t>210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200</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245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230</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265</w:t>
            </w:r>
          </w:p>
        </w:tc>
        <w:tc>
          <w:tcPr>
            <w:tcW w:w="578" w:type="pct"/>
            <w:tcMar>
              <w:top w:w="0" w:type="dxa"/>
              <w:left w:w="6" w:type="dxa"/>
              <w:bottom w:w="0" w:type="dxa"/>
              <w:right w:w="6" w:type="dxa"/>
            </w:tcMar>
            <w:vAlign w:val="bottom"/>
            <w:hideMark/>
          </w:tcPr>
          <w:p w:rsidR="00772474" w:rsidRDefault="00772474">
            <w:pPr>
              <w:pStyle w:val="table10"/>
              <w:spacing w:before="120"/>
              <w:jc w:val="center"/>
            </w:pPr>
            <w:r>
              <w:t>240</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245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225</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255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235</w:t>
            </w:r>
          </w:p>
        </w:tc>
      </w:tr>
      <w:tr w:rsidR="00772474">
        <w:trPr>
          <w:trHeight w:val="240"/>
        </w:trPr>
        <w:tc>
          <w:tcPr>
            <w:tcW w:w="676" w:type="pct"/>
            <w:tcMar>
              <w:top w:w="0" w:type="dxa"/>
              <w:left w:w="6" w:type="dxa"/>
              <w:bottom w:w="0" w:type="dxa"/>
              <w:right w:w="6" w:type="dxa"/>
            </w:tcMar>
            <w:hideMark/>
          </w:tcPr>
          <w:p w:rsidR="00772474" w:rsidRDefault="00772474">
            <w:pPr>
              <w:pStyle w:val="table10"/>
              <w:spacing w:before="120"/>
            </w:pPr>
            <w:r>
              <w:t>Гродненская</w:t>
            </w:r>
          </w:p>
        </w:tc>
        <w:tc>
          <w:tcPr>
            <w:tcW w:w="289" w:type="pct"/>
            <w:tcMar>
              <w:top w:w="0" w:type="dxa"/>
              <w:left w:w="6" w:type="dxa"/>
              <w:bottom w:w="0" w:type="dxa"/>
              <w:right w:w="6" w:type="dxa"/>
            </w:tcMar>
            <w:vAlign w:val="bottom"/>
            <w:hideMark/>
          </w:tcPr>
          <w:p w:rsidR="00772474" w:rsidRDefault="00772474">
            <w:pPr>
              <w:pStyle w:val="table10"/>
              <w:spacing w:before="120"/>
              <w:jc w:val="center"/>
            </w:pPr>
            <w:r>
              <w:t>325</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130</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335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130</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350</w:t>
            </w:r>
          </w:p>
        </w:tc>
        <w:tc>
          <w:tcPr>
            <w:tcW w:w="578" w:type="pct"/>
            <w:tcMar>
              <w:top w:w="0" w:type="dxa"/>
              <w:left w:w="6" w:type="dxa"/>
              <w:bottom w:w="0" w:type="dxa"/>
              <w:right w:w="6" w:type="dxa"/>
            </w:tcMar>
            <w:vAlign w:val="bottom"/>
            <w:hideMark/>
          </w:tcPr>
          <w:p w:rsidR="00772474" w:rsidRDefault="00772474">
            <w:pPr>
              <w:pStyle w:val="table10"/>
              <w:spacing w:before="120"/>
              <w:jc w:val="center"/>
            </w:pPr>
            <w:r>
              <w:t>130</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365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160</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375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170</w:t>
            </w:r>
          </w:p>
        </w:tc>
      </w:tr>
      <w:tr w:rsidR="00772474">
        <w:trPr>
          <w:trHeight w:val="240"/>
        </w:trPr>
        <w:tc>
          <w:tcPr>
            <w:tcW w:w="676" w:type="pct"/>
            <w:tcMar>
              <w:top w:w="0" w:type="dxa"/>
              <w:left w:w="6" w:type="dxa"/>
              <w:bottom w:w="0" w:type="dxa"/>
              <w:right w:w="6" w:type="dxa"/>
            </w:tcMar>
            <w:hideMark/>
          </w:tcPr>
          <w:p w:rsidR="00772474" w:rsidRDefault="00772474">
            <w:pPr>
              <w:pStyle w:val="table10"/>
              <w:spacing w:before="120"/>
            </w:pPr>
            <w:r>
              <w:t>Минская</w:t>
            </w:r>
          </w:p>
        </w:tc>
        <w:tc>
          <w:tcPr>
            <w:tcW w:w="289" w:type="pct"/>
            <w:tcMar>
              <w:top w:w="0" w:type="dxa"/>
              <w:left w:w="6" w:type="dxa"/>
              <w:bottom w:w="0" w:type="dxa"/>
              <w:right w:w="6" w:type="dxa"/>
            </w:tcMar>
            <w:vAlign w:val="bottom"/>
            <w:hideMark/>
          </w:tcPr>
          <w:p w:rsidR="00772474" w:rsidRDefault="00772474">
            <w:pPr>
              <w:pStyle w:val="table10"/>
              <w:spacing w:before="120"/>
              <w:jc w:val="center"/>
            </w:pPr>
            <w:r>
              <w:t>320</w:t>
            </w:r>
          </w:p>
        </w:tc>
        <w:tc>
          <w:tcPr>
            <w:tcW w:w="576" w:type="pct"/>
            <w:tcMar>
              <w:top w:w="0" w:type="dxa"/>
              <w:left w:w="6" w:type="dxa"/>
              <w:bottom w:w="0" w:type="dxa"/>
              <w:right w:w="6" w:type="dxa"/>
            </w:tcMar>
            <w:vAlign w:val="bottom"/>
            <w:hideMark/>
          </w:tcPr>
          <w:p w:rsidR="00772474" w:rsidRDefault="00772474">
            <w:pPr>
              <w:pStyle w:val="table10"/>
              <w:spacing w:before="120"/>
              <w:jc w:val="center"/>
            </w:pPr>
            <w:r>
              <w:t>280</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320</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285</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390</w:t>
            </w:r>
          </w:p>
        </w:tc>
        <w:tc>
          <w:tcPr>
            <w:tcW w:w="578" w:type="pct"/>
            <w:tcMar>
              <w:top w:w="0" w:type="dxa"/>
              <w:left w:w="6" w:type="dxa"/>
              <w:bottom w:w="0" w:type="dxa"/>
              <w:right w:w="6" w:type="dxa"/>
            </w:tcMar>
            <w:vAlign w:val="bottom"/>
            <w:hideMark/>
          </w:tcPr>
          <w:p w:rsidR="00772474" w:rsidRDefault="00772474">
            <w:pPr>
              <w:pStyle w:val="table10"/>
              <w:spacing w:before="120"/>
              <w:jc w:val="center"/>
            </w:pPr>
            <w:r>
              <w:t>355</w:t>
            </w:r>
          </w:p>
        </w:tc>
        <w:tc>
          <w:tcPr>
            <w:tcW w:w="287" w:type="pct"/>
            <w:tcMar>
              <w:top w:w="0" w:type="dxa"/>
              <w:left w:w="6" w:type="dxa"/>
              <w:bottom w:w="0" w:type="dxa"/>
              <w:right w:w="6" w:type="dxa"/>
            </w:tcMar>
            <w:vAlign w:val="bottom"/>
            <w:hideMark/>
          </w:tcPr>
          <w:p w:rsidR="00772474" w:rsidRDefault="00772474">
            <w:pPr>
              <w:pStyle w:val="table10"/>
              <w:spacing w:before="120"/>
              <w:jc w:val="center"/>
            </w:pPr>
            <w:r>
              <w:t>540</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500</w:t>
            </w:r>
          </w:p>
        </w:tc>
        <w:tc>
          <w:tcPr>
            <w:tcW w:w="288" w:type="pct"/>
            <w:tcMar>
              <w:top w:w="0" w:type="dxa"/>
              <w:left w:w="6" w:type="dxa"/>
              <w:bottom w:w="0" w:type="dxa"/>
              <w:right w:w="6" w:type="dxa"/>
            </w:tcMar>
            <w:vAlign w:val="bottom"/>
            <w:hideMark/>
          </w:tcPr>
          <w:p w:rsidR="00772474" w:rsidRDefault="00772474">
            <w:pPr>
              <w:pStyle w:val="table10"/>
              <w:spacing w:before="120"/>
              <w:jc w:val="center"/>
            </w:pPr>
            <w:r>
              <w:t>555</w:t>
            </w:r>
          </w:p>
        </w:tc>
        <w:tc>
          <w:tcPr>
            <w:tcW w:w="577" w:type="pct"/>
            <w:tcMar>
              <w:top w:w="0" w:type="dxa"/>
              <w:left w:w="6" w:type="dxa"/>
              <w:bottom w:w="0" w:type="dxa"/>
              <w:right w:w="6" w:type="dxa"/>
            </w:tcMar>
            <w:vAlign w:val="bottom"/>
            <w:hideMark/>
          </w:tcPr>
          <w:p w:rsidR="00772474" w:rsidRDefault="00772474">
            <w:pPr>
              <w:pStyle w:val="table10"/>
              <w:spacing w:before="120"/>
              <w:jc w:val="center"/>
            </w:pPr>
            <w:r>
              <w:t>525</w:t>
            </w:r>
          </w:p>
        </w:tc>
      </w:tr>
      <w:tr w:rsidR="00772474">
        <w:trPr>
          <w:trHeight w:val="240"/>
        </w:trPr>
        <w:tc>
          <w:tcPr>
            <w:tcW w:w="676" w:type="pct"/>
            <w:tcBorders>
              <w:bottom w:val="single" w:sz="4" w:space="0" w:color="auto"/>
            </w:tcBorders>
            <w:tcMar>
              <w:top w:w="0" w:type="dxa"/>
              <w:left w:w="6" w:type="dxa"/>
              <w:bottom w:w="0" w:type="dxa"/>
              <w:right w:w="6" w:type="dxa"/>
            </w:tcMar>
            <w:hideMark/>
          </w:tcPr>
          <w:p w:rsidR="00772474" w:rsidRDefault="00772474">
            <w:pPr>
              <w:pStyle w:val="table10"/>
              <w:spacing w:before="120"/>
            </w:pPr>
            <w:r>
              <w:t>Могилевская</w:t>
            </w:r>
          </w:p>
        </w:tc>
        <w:tc>
          <w:tcPr>
            <w:tcW w:w="289"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145</w:t>
            </w:r>
          </w:p>
        </w:tc>
        <w:tc>
          <w:tcPr>
            <w:tcW w:w="576"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135</w:t>
            </w:r>
          </w:p>
        </w:tc>
        <w:tc>
          <w:tcPr>
            <w:tcW w:w="288"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160</w:t>
            </w:r>
          </w:p>
        </w:tc>
        <w:tc>
          <w:tcPr>
            <w:tcW w:w="57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140</w:t>
            </w:r>
          </w:p>
        </w:tc>
        <w:tc>
          <w:tcPr>
            <w:tcW w:w="28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210</w:t>
            </w:r>
          </w:p>
        </w:tc>
        <w:tc>
          <w:tcPr>
            <w:tcW w:w="578"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175</w:t>
            </w:r>
          </w:p>
        </w:tc>
        <w:tc>
          <w:tcPr>
            <w:tcW w:w="28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175</w:t>
            </w:r>
          </w:p>
        </w:tc>
        <w:tc>
          <w:tcPr>
            <w:tcW w:w="57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135</w:t>
            </w:r>
          </w:p>
        </w:tc>
        <w:tc>
          <w:tcPr>
            <w:tcW w:w="288"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175</w:t>
            </w:r>
          </w:p>
        </w:tc>
        <w:tc>
          <w:tcPr>
            <w:tcW w:w="577" w:type="pct"/>
            <w:tcBorders>
              <w:bottom w:val="single" w:sz="4" w:space="0" w:color="auto"/>
            </w:tcBorders>
            <w:tcMar>
              <w:top w:w="0" w:type="dxa"/>
              <w:left w:w="6" w:type="dxa"/>
              <w:bottom w:w="0" w:type="dxa"/>
              <w:right w:w="6" w:type="dxa"/>
            </w:tcMar>
            <w:vAlign w:val="bottom"/>
            <w:hideMark/>
          </w:tcPr>
          <w:p w:rsidR="00772474" w:rsidRDefault="00772474">
            <w:pPr>
              <w:pStyle w:val="table10"/>
              <w:spacing w:before="120"/>
              <w:jc w:val="center"/>
            </w:pPr>
            <w:r>
              <w:t>130</w:t>
            </w:r>
          </w:p>
        </w:tc>
      </w:tr>
      <w:tr w:rsidR="00772474">
        <w:trPr>
          <w:trHeight w:val="240"/>
        </w:trPr>
        <w:tc>
          <w:tcPr>
            <w:tcW w:w="676" w:type="pct"/>
            <w:tcBorders>
              <w:top w:val="single" w:sz="4" w:space="0" w:color="auto"/>
            </w:tcBorders>
            <w:tcMar>
              <w:top w:w="0" w:type="dxa"/>
              <w:left w:w="6" w:type="dxa"/>
              <w:bottom w:w="0" w:type="dxa"/>
              <w:right w:w="6" w:type="dxa"/>
            </w:tcMar>
            <w:hideMark/>
          </w:tcPr>
          <w:p w:rsidR="00772474" w:rsidRDefault="00772474">
            <w:pPr>
              <w:pStyle w:val="table10"/>
              <w:spacing w:before="120"/>
              <w:ind w:left="284"/>
            </w:pPr>
            <w:r>
              <w:t>Итого</w:t>
            </w:r>
          </w:p>
        </w:tc>
        <w:tc>
          <w:tcPr>
            <w:tcW w:w="289"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1 540</w:t>
            </w:r>
          </w:p>
        </w:tc>
        <w:tc>
          <w:tcPr>
            <w:tcW w:w="576"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1 240</w:t>
            </w:r>
          </w:p>
        </w:tc>
        <w:tc>
          <w:tcPr>
            <w:tcW w:w="288"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1 625</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1 305</w:t>
            </w:r>
          </w:p>
        </w:tc>
        <w:tc>
          <w:tcPr>
            <w:tcW w:w="287"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1 790</w:t>
            </w:r>
          </w:p>
        </w:tc>
        <w:tc>
          <w:tcPr>
            <w:tcW w:w="578"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1 430</w:t>
            </w:r>
          </w:p>
        </w:tc>
        <w:tc>
          <w:tcPr>
            <w:tcW w:w="287"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1 820</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1 480</w:t>
            </w:r>
          </w:p>
        </w:tc>
        <w:tc>
          <w:tcPr>
            <w:tcW w:w="288"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1 895</w:t>
            </w:r>
          </w:p>
        </w:tc>
        <w:tc>
          <w:tcPr>
            <w:tcW w:w="577" w:type="pct"/>
            <w:tcBorders>
              <w:top w:val="single" w:sz="4" w:space="0" w:color="auto"/>
            </w:tcBorders>
            <w:tcMar>
              <w:top w:w="0" w:type="dxa"/>
              <w:left w:w="6" w:type="dxa"/>
              <w:bottom w:w="0" w:type="dxa"/>
              <w:right w:w="6" w:type="dxa"/>
            </w:tcMar>
            <w:vAlign w:val="bottom"/>
            <w:hideMark/>
          </w:tcPr>
          <w:p w:rsidR="00772474" w:rsidRDefault="00772474">
            <w:pPr>
              <w:pStyle w:val="table10"/>
              <w:jc w:val="center"/>
            </w:pPr>
            <w:r>
              <w:t>1 550</w:t>
            </w:r>
          </w:p>
        </w:tc>
      </w:tr>
    </w:tbl>
    <w:p w:rsidR="00772474" w:rsidRDefault="00772474">
      <w:pPr>
        <w:pStyle w:val="newncpi"/>
      </w:pPr>
      <w:r>
        <w:t> </w:t>
      </w:r>
    </w:p>
    <w:p w:rsidR="008E3D8A" w:rsidRDefault="00D259F5"/>
    <w:sectPr w:rsidR="008E3D8A" w:rsidSect="00BC3197">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4"/>
    <w:rsid w:val="00030F49"/>
    <w:rsid w:val="000600E8"/>
    <w:rsid w:val="000E1EB0"/>
    <w:rsid w:val="00772474"/>
    <w:rsid w:val="00812070"/>
    <w:rsid w:val="00894562"/>
    <w:rsid w:val="008C18FF"/>
    <w:rsid w:val="00B31774"/>
    <w:rsid w:val="00CA17F7"/>
    <w:rsid w:val="00D259F5"/>
    <w:rsid w:val="00DC2CD4"/>
    <w:rsid w:val="00E474FF"/>
    <w:rsid w:val="00E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474"/>
    <w:rPr>
      <w:color w:val="154C94"/>
      <w:u w:val="single"/>
    </w:rPr>
  </w:style>
  <w:style w:type="character" w:styleId="a4">
    <w:name w:val="FollowedHyperlink"/>
    <w:basedOn w:val="a0"/>
    <w:uiPriority w:val="99"/>
    <w:semiHidden/>
    <w:unhideWhenUsed/>
    <w:rsid w:val="00772474"/>
    <w:rPr>
      <w:color w:val="154C94"/>
      <w:u w:val="single"/>
    </w:rPr>
  </w:style>
  <w:style w:type="paragraph" w:customStyle="1" w:styleId="part">
    <w:name w:val="part"/>
    <w:basedOn w:val="a"/>
    <w:rsid w:val="00772474"/>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772474"/>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772474"/>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772474"/>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772474"/>
    <w:pPr>
      <w:jc w:val="center"/>
    </w:pPr>
    <w:rPr>
      <w:rFonts w:eastAsiaTheme="minorEastAsia" w:cs="Times New Roman"/>
      <w:b/>
      <w:bCs/>
      <w:color w:val="FF0000"/>
      <w:sz w:val="24"/>
      <w:lang w:eastAsia="ru-RU"/>
    </w:rPr>
  </w:style>
  <w:style w:type="paragraph" w:customStyle="1" w:styleId="chapter">
    <w:name w:val="chapter"/>
    <w:basedOn w:val="a"/>
    <w:rsid w:val="00772474"/>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772474"/>
    <w:pPr>
      <w:jc w:val="center"/>
    </w:pPr>
    <w:rPr>
      <w:rFonts w:eastAsiaTheme="minorEastAsia" w:cs="Times New Roman"/>
      <w:b/>
      <w:bCs/>
      <w:color w:val="auto"/>
      <w:sz w:val="24"/>
      <w:lang w:eastAsia="ru-RU"/>
    </w:rPr>
  </w:style>
  <w:style w:type="paragraph" w:customStyle="1" w:styleId="titlepr">
    <w:name w:val="titlepr"/>
    <w:basedOn w:val="a"/>
    <w:rsid w:val="00772474"/>
    <w:pPr>
      <w:jc w:val="center"/>
    </w:pPr>
    <w:rPr>
      <w:rFonts w:eastAsiaTheme="minorEastAsia" w:cs="Times New Roman"/>
      <w:b/>
      <w:bCs/>
      <w:color w:val="auto"/>
      <w:sz w:val="24"/>
      <w:lang w:eastAsia="ru-RU"/>
    </w:rPr>
  </w:style>
  <w:style w:type="paragraph" w:customStyle="1" w:styleId="agree">
    <w:name w:val="agree"/>
    <w:basedOn w:val="a"/>
    <w:rsid w:val="00772474"/>
    <w:pPr>
      <w:spacing w:after="28"/>
      <w:jc w:val="left"/>
    </w:pPr>
    <w:rPr>
      <w:rFonts w:eastAsiaTheme="minorEastAsia" w:cs="Times New Roman"/>
      <w:color w:val="auto"/>
      <w:sz w:val="22"/>
      <w:szCs w:val="22"/>
      <w:lang w:eastAsia="ru-RU"/>
    </w:rPr>
  </w:style>
  <w:style w:type="paragraph" w:customStyle="1" w:styleId="razdel">
    <w:name w:val="razdel"/>
    <w:basedOn w:val="a"/>
    <w:rsid w:val="00772474"/>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772474"/>
    <w:pPr>
      <w:jc w:val="center"/>
    </w:pPr>
    <w:rPr>
      <w:rFonts w:eastAsiaTheme="minorEastAsia" w:cs="Times New Roman"/>
      <w:b/>
      <w:bCs/>
      <w:caps/>
      <w:color w:val="auto"/>
      <w:sz w:val="24"/>
      <w:lang w:eastAsia="ru-RU"/>
    </w:rPr>
  </w:style>
  <w:style w:type="paragraph" w:customStyle="1" w:styleId="titlep">
    <w:name w:val="titlep"/>
    <w:basedOn w:val="a"/>
    <w:rsid w:val="00772474"/>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772474"/>
    <w:pPr>
      <w:jc w:val="right"/>
    </w:pPr>
    <w:rPr>
      <w:rFonts w:eastAsiaTheme="minorEastAsia" w:cs="Times New Roman"/>
      <w:color w:val="auto"/>
      <w:sz w:val="22"/>
      <w:szCs w:val="22"/>
      <w:lang w:eastAsia="ru-RU"/>
    </w:rPr>
  </w:style>
  <w:style w:type="paragraph" w:customStyle="1" w:styleId="titleu">
    <w:name w:val="titleu"/>
    <w:basedOn w:val="a"/>
    <w:rsid w:val="00772474"/>
    <w:pPr>
      <w:spacing w:before="240" w:after="240"/>
      <w:jc w:val="left"/>
    </w:pPr>
    <w:rPr>
      <w:rFonts w:eastAsiaTheme="minorEastAsia" w:cs="Times New Roman"/>
      <w:b/>
      <w:bCs/>
      <w:color w:val="auto"/>
      <w:sz w:val="24"/>
      <w:lang w:eastAsia="ru-RU"/>
    </w:rPr>
  </w:style>
  <w:style w:type="paragraph" w:customStyle="1" w:styleId="titlek">
    <w:name w:val="titlek"/>
    <w:basedOn w:val="a"/>
    <w:rsid w:val="00772474"/>
    <w:pPr>
      <w:spacing w:before="240"/>
      <w:jc w:val="center"/>
    </w:pPr>
    <w:rPr>
      <w:rFonts w:eastAsiaTheme="minorEastAsia" w:cs="Times New Roman"/>
      <w:caps/>
      <w:color w:val="auto"/>
      <w:sz w:val="24"/>
      <w:lang w:eastAsia="ru-RU"/>
    </w:rPr>
  </w:style>
  <w:style w:type="paragraph" w:customStyle="1" w:styleId="izvlechen">
    <w:name w:val="izvlechen"/>
    <w:basedOn w:val="a"/>
    <w:rsid w:val="00772474"/>
    <w:pPr>
      <w:jc w:val="left"/>
    </w:pPr>
    <w:rPr>
      <w:rFonts w:eastAsiaTheme="minorEastAsia" w:cs="Times New Roman"/>
      <w:color w:val="auto"/>
      <w:sz w:val="20"/>
      <w:szCs w:val="20"/>
      <w:lang w:eastAsia="ru-RU"/>
    </w:rPr>
  </w:style>
  <w:style w:type="paragraph" w:customStyle="1" w:styleId="point">
    <w:name w:val="point"/>
    <w:basedOn w:val="a"/>
    <w:rsid w:val="00772474"/>
    <w:pPr>
      <w:ind w:firstLine="567"/>
    </w:pPr>
    <w:rPr>
      <w:rFonts w:eastAsiaTheme="minorEastAsia" w:cs="Times New Roman"/>
      <w:color w:val="auto"/>
      <w:sz w:val="24"/>
      <w:lang w:eastAsia="ru-RU"/>
    </w:rPr>
  </w:style>
  <w:style w:type="paragraph" w:customStyle="1" w:styleId="underpoint">
    <w:name w:val="underpoint"/>
    <w:basedOn w:val="a"/>
    <w:rsid w:val="00772474"/>
    <w:pPr>
      <w:ind w:firstLine="567"/>
    </w:pPr>
    <w:rPr>
      <w:rFonts w:eastAsiaTheme="minorEastAsia" w:cs="Times New Roman"/>
      <w:color w:val="auto"/>
      <w:sz w:val="24"/>
      <w:lang w:eastAsia="ru-RU"/>
    </w:rPr>
  </w:style>
  <w:style w:type="paragraph" w:customStyle="1" w:styleId="signed">
    <w:name w:val="signed"/>
    <w:basedOn w:val="a"/>
    <w:rsid w:val="00772474"/>
    <w:pPr>
      <w:ind w:firstLine="567"/>
    </w:pPr>
    <w:rPr>
      <w:rFonts w:eastAsiaTheme="minorEastAsia" w:cs="Times New Roman"/>
      <w:color w:val="auto"/>
      <w:sz w:val="24"/>
      <w:lang w:eastAsia="ru-RU"/>
    </w:rPr>
  </w:style>
  <w:style w:type="paragraph" w:customStyle="1" w:styleId="odobren">
    <w:name w:val="odobren"/>
    <w:basedOn w:val="a"/>
    <w:rsid w:val="00772474"/>
    <w:pPr>
      <w:jc w:val="left"/>
    </w:pPr>
    <w:rPr>
      <w:rFonts w:eastAsiaTheme="minorEastAsia" w:cs="Times New Roman"/>
      <w:color w:val="auto"/>
      <w:sz w:val="22"/>
      <w:szCs w:val="22"/>
      <w:lang w:eastAsia="ru-RU"/>
    </w:rPr>
  </w:style>
  <w:style w:type="paragraph" w:customStyle="1" w:styleId="odobren1">
    <w:name w:val="odobren1"/>
    <w:basedOn w:val="a"/>
    <w:rsid w:val="00772474"/>
    <w:pPr>
      <w:spacing w:after="120"/>
      <w:jc w:val="left"/>
    </w:pPr>
    <w:rPr>
      <w:rFonts w:eastAsiaTheme="minorEastAsia" w:cs="Times New Roman"/>
      <w:color w:val="auto"/>
      <w:sz w:val="22"/>
      <w:szCs w:val="22"/>
      <w:lang w:eastAsia="ru-RU"/>
    </w:rPr>
  </w:style>
  <w:style w:type="paragraph" w:customStyle="1" w:styleId="comment">
    <w:name w:val="comment"/>
    <w:basedOn w:val="a"/>
    <w:rsid w:val="00772474"/>
    <w:pPr>
      <w:ind w:firstLine="709"/>
    </w:pPr>
    <w:rPr>
      <w:rFonts w:eastAsiaTheme="minorEastAsia" w:cs="Times New Roman"/>
      <w:color w:val="auto"/>
      <w:sz w:val="20"/>
      <w:szCs w:val="20"/>
      <w:lang w:eastAsia="ru-RU"/>
    </w:rPr>
  </w:style>
  <w:style w:type="paragraph" w:customStyle="1" w:styleId="preamble">
    <w:name w:val="preamble"/>
    <w:basedOn w:val="a"/>
    <w:rsid w:val="00772474"/>
    <w:pPr>
      <w:ind w:firstLine="567"/>
    </w:pPr>
    <w:rPr>
      <w:rFonts w:eastAsiaTheme="minorEastAsia" w:cs="Times New Roman"/>
      <w:color w:val="auto"/>
      <w:sz w:val="24"/>
      <w:lang w:eastAsia="ru-RU"/>
    </w:rPr>
  </w:style>
  <w:style w:type="paragraph" w:customStyle="1" w:styleId="snoski">
    <w:name w:val="snoski"/>
    <w:basedOn w:val="a"/>
    <w:rsid w:val="00772474"/>
    <w:pPr>
      <w:ind w:firstLine="567"/>
    </w:pPr>
    <w:rPr>
      <w:rFonts w:eastAsiaTheme="minorEastAsia" w:cs="Times New Roman"/>
      <w:color w:val="auto"/>
      <w:sz w:val="20"/>
      <w:szCs w:val="20"/>
      <w:lang w:eastAsia="ru-RU"/>
    </w:rPr>
  </w:style>
  <w:style w:type="paragraph" w:customStyle="1" w:styleId="snoskiline">
    <w:name w:val="snoskiline"/>
    <w:basedOn w:val="a"/>
    <w:rsid w:val="00772474"/>
    <w:rPr>
      <w:rFonts w:eastAsiaTheme="minorEastAsia" w:cs="Times New Roman"/>
      <w:color w:val="auto"/>
      <w:sz w:val="20"/>
      <w:szCs w:val="20"/>
      <w:lang w:eastAsia="ru-RU"/>
    </w:rPr>
  </w:style>
  <w:style w:type="paragraph" w:customStyle="1" w:styleId="paragraph">
    <w:name w:val="paragraph"/>
    <w:basedOn w:val="a"/>
    <w:rsid w:val="00772474"/>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772474"/>
    <w:pPr>
      <w:jc w:val="left"/>
    </w:pPr>
    <w:rPr>
      <w:rFonts w:eastAsiaTheme="minorEastAsia" w:cs="Times New Roman"/>
      <w:color w:val="auto"/>
      <w:sz w:val="20"/>
      <w:szCs w:val="20"/>
      <w:lang w:eastAsia="ru-RU"/>
    </w:rPr>
  </w:style>
  <w:style w:type="paragraph" w:customStyle="1" w:styleId="numnrpa">
    <w:name w:val="numnrpa"/>
    <w:basedOn w:val="a"/>
    <w:rsid w:val="00772474"/>
    <w:pPr>
      <w:jc w:val="left"/>
    </w:pPr>
    <w:rPr>
      <w:rFonts w:eastAsiaTheme="minorEastAsia" w:cs="Times New Roman"/>
      <w:color w:val="auto"/>
      <w:sz w:val="36"/>
      <w:szCs w:val="36"/>
      <w:lang w:eastAsia="ru-RU"/>
    </w:rPr>
  </w:style>
  <w:style w:type="paragraph" w:customStyle="1" w:styleId="append">
    <w:name w:val="append"/>
    <w:basedOn w:val="a"/>
    <w:rsid w:val="00772474"/>
    <w:pPr>
      <w:jc w:val="left"/>
    </w:pPr>
    <w:rPr>
      <w:rFonts w:eastAsiaTheme="minorEastAsia" w:cs="Times New Roman"/>
      <w:color w:val="auto"/>
      <w:sz w:val="22"/>
      <w:szCs w:val="22"/>
      <w:lang w:eastAsia="ru-RU"/>
    </w:rPr>
  </w:style>
  <w:style w:type="paragraph" w:customStyle="1" w:styleId="prinodobren">
    <w:name w:val="prinodobren"/>
    <w:basedOn w:val="a"/>
    <w:rsid w:val="00772474"/>
    <w:pPr>
      <w:spacing w:before="240" w:after="240"/>
      <w:jc w:val="left"/>
    </w:pPr>
    <w:rPr>
      <w:rFonts w:eastAsiaTheme="minorEastAsia" w:cs="Times New Roman"/>
      <w:i/>
      <w:iCs/>
      <w:color w:val="auto"/>
      <w:sz w:val="24"/>
      <w:lang w:eastAsia="ru-RU"/>
    </w:rPr>
  </w:style>
  <w:style w:type="paragraph" w:customStyle="1" w:styleId="spiski">
    <w:name w:val="spiski"/>
    <w:basedOn w:val="a"/>
    <w:rsid w:val="00772474"/>
    <w:pPr>
      <w:jc w:val="left"/>
    </w:pPr>
    <w:rPr>
      <w:rFonts w:eastAsiaTheme="minorEastAsia" w:cs="Times New Roman"/>
      <w:color w:val="auto"/>
      <w:sz w:val="24"/>
      <w:lang w:eastAsia="ru-RU"/>
    </w:rPr>
  </w:style>
  <w:style w:type="paragraph" w:customStyle="1" w:styleId="nonumheader">
    <w:name w:val="nonumheader"/>
    <w:basedOn w:val="a"/>
    <w:rsid w:val="00772474"/>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772474"/>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772474"/>
    <w:pPr>
      <w:ind w:firstLine="1021"/>
    </w:pPr>
    <w:rPr>
      <w:rFonts w:eastAsiaTheme="minorEastAsia" w:cs="Times New Roman"/>
      <w:color w:val="auto"/>
      <w:sz w:val="22"/>
      <w:szCs w:val="22"/>
      <w:lang w:eastAsia="ru-RU"/>
    </w:rPr>
  </w:style>
  <w:style w:type="paragraph" w:customStyle="1" w:styleId="agreedate">
    <w:name w:val="agreedate"/>
    <w:basedOn w:val="a"/>
    <w:rsid w:val="00772474"/>
    <w:rPr>
      <w:rFonts w:eastAsiaTheme="minorEastAsia" w:cs="Times New Roman"/>
      <w:color w:val="auto"/>
      <w:sz w:val="22"/>
      <w:szCs w:val="22"/>
      <w:lang w:eastAsia="ru-RU"/>
    </w:rPr>
  </w:style>
  <w:style w:type="paragraph" w:customStyle="1" w:styleId="changeadd">
    <w:name w:val="changeadd"/>
    <w:basedOn w:val="a"/>
    <w:rsid w:val="00772474"/>
    <w:pPr>
      <w:ind w:left="1134" w:firstLine="567"/>
    </w:pPr>
    <w:rPr>
      <w:rFonts w:eastAsiaTheme="minorEastAsia" w:cs="Times New Roman"/>
      <w:color w:val="auto"/>
      <w:sz w:val="24"/>
      <w:lang w:eastAsia="ru-RU"/>
    </w:rPr>
  </w:style>
  <w:style w:type="paragraph" w:customStyle="1" w:styleId="changei">
    <w:name w:val="changei"/>
    <w:basedOn w:val="a"/>
    <w:rsid w:val="00772474"/>
    <w:pPr>
      <w:ind w:left="1021"/>
      <w:jc w:val="left"/>
    </w:pPr>
    <w:rPr>
      <w:rFonts w:eastAsiaTheme="minorEastAsia" w:cs="Times New Roman"/>
      <w:color w:val="auto"/>
      <w:sz w:val="24"/>
      <w:lang w:eastAsia="ru-RU"/>
    </w:rPr>
  </w:style>
  <w:style w:type="paragraph" w:customStyle="1" w:styleId="changeutrs">
    <w:name w:val="changeutrs"/>
    <w:basedOn w:val="a"/>
    <w:rsid w:val="00772474"/>
    <w:pPr>
      <w:spacing w:after="240"/>
      <w:ind w:left="1134"/>
    </w:pPr>
    <w:rPr>
      <w:rFonts w:eastAsia="Times New Roman" w:cs="Times New Roman"/>
      <w:color w:val="auto"/>
      <w:sz w:val="24"/>
      <w:lang w:eastAsia="ru-RU"/>
    </w:rPr>
  </w:style>
  <w:style w:type="paragraph" w:customStyle="1" w:styleId="changeold">
    <w:name w:val="changeold"/>
    <w:basedOn w:val="a"/>
    <w:rsid w:val="00772474"/>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772474"/>
    <w:pPr>
      <w:spacing w:after="28"/>
      <w:jc w:val="left"/>
    </w:pPr>
    <w:rPr>
      <w:rFonts w:eastAsiaTheme="minorEastAsia" w:cs="Times New Roman"/>
      <w:color w:val="auto"/>
      <w:sz w:val="22"/>
      <w:szCs w:val="22"/>
      <w:lang w:eastAsia="ru-RU"/>
    </w:rPr>
  </w:style>
  <w:style w:type="paragraph" w:customStyle="1" w:styleId="cap1">
    <w:name w:val="cap1"/>
    <w:basedOn w:val="a"/>
    <w:rsid w:val="00772474"/>
    <w:pPr>
      <w:jc w:val="left"/>
    </w:pPr>
    <w:rPr>
      <w:rFonts w:eastAsiaTheme="minorEastAsia" w:cs="Times New Roman"/>
      <w:color w:val="auto"/>
      <w:sz w:val="22"/>
      <w:szCs w:val="22"/>
      <w:lang w:eastAsia="ru-RU"/>
    </w:rPr>
  </w:style>
  <w:style w:type="paragraph" w:customStyle="1" w:styleId="capu1">
    <w:name w:val="capu1"/>
    <w:basedOn w:val="a"/>
    <w:rsid w:val="00772474"/>
    <w:pPr>
      <w:spacing w:after="120"/>
      <w:jc w:val="left"/>
    </w:pPr>
    <w:rPr>
      <w:rFonts w:eastAsiaTheme="minorEastAsia" w:cs="Times New Roman"/>
      <w:color w:val="auto"/>
      <w:sz w:val="22"/>
      <w:szCs w:val="22"/>
      <w:lang w:eastAsia="ru-RU"/>
    </w:rPr>
  </w:style>
  <w:style w:type="paragraph" w:customStyle="1" w:styleId="newncpi">
    <w:name w:val="newncpi"/>
    <w:basedOn w:val="a"/>
    <w:rsid w:val="00772474"/>
    <w:pPr>
      <w:ind w:firstLine="567"/>
    </w:pPr>
    <w:rPr>
      <w:rFonts w:eastAsiaTheme="minorEastAsia" w:cs="Times New Roman"/>
      <w:color w:val="auto"/>
      <w:sz w:val="24"/>
      <w:lang w:eastAsia="ru-RU"/>
    </w:rPr>
  </w:style>
  <w:style w:type="paragraph" w:customStyle="1" w:styleId="newncpi0">
    <w:name w:val="newncpi0"/>
    <w:basedOn w:val="a"/>
    <w:rsid w:val="00772474"/>
    <w:rPr>
      <w:rFonts w:eastAsiaTheme="minorEastAsia" w:cs="Times New Roman"/>
      <w:color w:val="auto"/>
      <w:sz w:val="24"/>
      <w:lang w:eastAsia="ru-RU"/>
    </w:rPr>
  </w:style>
  <w:style w:type="paragraph" w:customStyle="1" w:styleId="newncpi1">
    <w:name w:val="newncpi1"/>
    <w:basedOn w:val="a"/>
    <w:rsid w:val="00772474"/>
    <w:pPr>
      <w:ind w:left="567"/>
    </w:pPr>
    <w:rPr>
      <w:rFonts w:eastAsiaTheme="minorEastAsia" w:cs="Times New Roman"/>
      <w:color w:val="auto"/>
      <w:sz w:val="24"/>
      <w:lang w:eastAsia="ru-RU"/>
    </w:rPr>
  </w:style>
  <w:style w:type="paragraph" w:customStyle="1" w:styleId="edizmeren">
    <w:name w:val="edizmeren"/>
    <w:basedOn w:val="a"/>
    <w:rsid w:val="00772474"/>
    <w:pPr>
      <w:jc w:val="right"/>
    </w:pPr>
    <w:rPr>
      <w:rFonts w:eastAsiaTheme="minorEastAsia" w:cs="Times New Roman"/>
      <w:color w:val="auto"/>
      <w:sz w:val="20"/>
      <w:szCs w:val="20"/>
      <w:lang w:eastAsia="ru-RU"/>
    </w:rPr>
  </w:style>
  <w:style w:type="paragraph" w:customStyle="1" w:styleId="zagrazdel">
    <w:name w:val="zagrazdel"/>
    <w:basedOn w:val="a"/>
    <w:rsid w:val="00772474"/>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772474"/>
    <w:pPr>
      <w:jc w:val="center"/>
    </w:pPr>
    <w:rPr>
      <w:rFonts w:eastAsiaTheme="minorEastAsia" w:cs="Times New Roman"/>
      <w:color w:val="auto"/>
      <w:sz w:val="24"/>
      <w:lang w:eastAsia="ru-RU"/>
    </w:rPr>
  </w:style>
  <w:style w:type="paragraph" w:customStyle="1" w:styleId="primer">
    <w:name w:val="primer"/>
    <w:basedOn w:val="a"/>
    <w:rsid w:val="00772474"/>
    <w:pPr>
      <w:ind w:firstLine="567"/>
    </w:pPr>
    <w:rPr>
      <w:rFonts w:eastAsiaTheme="minorEastAsia" w:cs="Times New Roman"/>
      <w:color w:val="auto"/>
      <w:sz w:val="20"/>
      <w:szCs w:val="20"/>
      <w:lang w:eastAsia="ru-RU"/>
    </w:rPr>
  </w:style>
  <w:style w:type="paragraph" w:customStyle="1" w:styleId="withpar">
    <w:name w:val="withpar"/>
    <w:basedOn w:val="a"/>
    <w:rsid w:val="00772474"/>
    <w:pPr>
      <w:ind w:firstLine="567"/>
    </w:pPr>
    <w:rPr>
      <w:rFonts w:eastAsiaTheme="minorEastAsia" w:cs="Times New Roman"/>
      <w:color w:val="auto"/>
      <w:sz w:val="24"/>
      <w:lang w:eastAsia="ru-RU"/>
    </w:rPr>
  </w:style>
  <w:style w:type="paragraph" w:customStyle="1" w:styleId="withoutpar">
    <w:name w:val="withoutpar"/>
    <w:basedOn w:val="a"/>
    <w:rsid w:val="00772474"/>
    <w:pPr>
      <w:spacing w:after="60"/>
    </w:pPr>
    <w:rPr>
      <w:rFonts w:eastAsiaTheme="minorEastAsia" w:cs="Times New Roman"/>
      <w:color w:val="auto"/>
      <w:sz w:val="24"/>
      <w:lang w:eastAsia="ru-RU"/>
    </w:rPr>
  </w:style>
  <w:style w:type="paragraph" w:customStyle="1" w:styleId="undline">
    <w:name w:val="undline"/>
    <w:basedOn w:val="a"/>
    <w:rsid w:val="00772474"/>
    <w:rPr>
      <w:rFonts w:eastAsiaTheme="minorEastAsia" w:cs="Times New Roman"/>
      <w:color w:val="auto"/>
      <w:sz w:val="20"/>
      <w:szCs w:val="20"/>
      <w:lang w:eastAsia="ru-RU"/>
    </w:rPr>
  </w:style>
  <w:style w:type="paragraph" w:customStyle="1" w:styleId="underline">
    <w:name w:val="underline"/>
    <w:basedOn w:val="a"/>
    <w:rsid w:val="00772474"/>
    <w:rPr>
      <w:rFonts w:eastAsiaTheme="minorEastAsia" w:cs="Times New Roman"/>
      <w:color w:val="auto"/>
      <w:sz w:val="20"/>
      <w:szCs w:val="20"/>
      <w:lang w:eastAsia="ru-RU"/>
    </w:rPr>
  </w:style>
  <w:style w:type="paragraph" w:customStyle="1" w:styleId="ncpicomment">
    <w:name w:val="ncpicomment"/>
    <w:basedOn w:val="a"/>
    <w:rsid w:val="00772474"/>
    <w:pPr>
      <w:spacing w:before="120"/>
      <w:ind w:left="1134"/>
    </w:pPr>
    <w:rPr>
      <w:rFonts w:eastAsiaTheme="minorEastAsia" w:cs="Times New Roman"/>
      <w:i/>
      <w:iCs/>
      <w:color w:val="auto"/>
      <w:sz w:val="24"/>
      <w:lang w:eastAsia="ru-RU"/>
    </w:rPr>
  </w:style>
  <w:style w:type="paragraph" w:customStyle="1" w:styleId="rekviziti">
    <w:name w:val="rekviziti"/>
    <w:basedOn w:val="a"/>
    <w:rsid w:val="00772474"/>
    <w:pPr>
      <w:ind w:left="1134"/>
    </w:pPr>
    <w:rPr>
      <w:rFonts w:eastAsiaTheme="minorEastAsia" w:cs="Times New Roman"/>
      <w:color w:val="auto"/>
      <w:sz w:val="24"/>
      <w:lang w:eastAsia="ru-RU"/>
    </w:rPr>
  </w:style>
  <w:style w:type="paragraph" w:customStyle="1" w:styleId="ncpidel">
    <w:name w:val="ncpidel"/>
    <w:basedOn w:val="a"/>
    <w:rsid w:val="00772474"/>
    <w:pPr>
      <w:ind w:left="1134" w:firstLine="567"/>
    </w:pPr>
    <w:rPr>
      <w:rFonts w:eastAsiaTheme="minorEastAsia" w:cs="Times New Roman"/>
      <w:color w:val="auto"/>
      <w:sz w:val="24"/>
      <w:lang w:eastAsia="ru-RU"/>
    </w:rPr>
  </w:style>
  <w:style w:type="paragraph" w:customStyle="1" w:styleId="tsifra">
    <w:name w:val="tsifra"/>
    <w:basedOn w:val="a"/>
    <w:rsid w:val="00772474"/>
    <w:pPr>
      <w:jc w:val="left"/>
    </w:pPr>
    <w:rPr>
      <w:rFonts w:eastAsiaTheme="minorEastAsia" w:cs="Times New Roman"/>
      <w:b/>
      <w:bCs/>
      <w:color w:val="auto"/>
      <w:sz w:val="36"/>
      <w:szCs w:val="36"/>
      <w:lang w:eastAsia="ru-RU"/>
    </w:rPr>
  </w:style>
  <w:style w:type="paragraph" w:customStyle="1" w:styleId="articleintext">
    <w:name w:val="articleintext"/>
    <w:basedOn w:val="a"/>
    <w:rsid w:val="00772474"/>
    <w:pPr>
      <w:ind w:firstLine="567"/>
    </w:pPr>
    <w:rPr>
      <w:rFonts w:eastAsiaTheme="minorEastAsia" w:cs="Times New Roman"/>
      <w:color w:val="auto"/>
      <w:sz w:val="24"/>
      <w:lang w:eastAsia="ru-RU"/>
    </w:rPr>
  </w:style>
  <w:style w:type="paragraph" w:customStyle="1" w:styleId="newncpiv">
    <w:name w:val="newncpiv"/>
    <w:basedOn w:val="a"/>
    <w:rsid w:val="00772474"/>
    <w:pPr>
      <w:ind w:firstLine="567"/>
    </w:pPr>
    <w:rPr>
      <w:rFonts w:eastAsiaTheme="minorEastAsia" w:cs="Times New Roman"/>
      <w:i/>
      <w:iCs/>
      <w:color w:val="auto"/>
      <w:sz w:val="24"/>
      <w:lang w:eastAsia="ru-RU"/>
    </w:rPr>
  </w:style>
  <w:style w:type="paragraph" w:customStyle="1" w:styleId="snoskiv">
    <w:name w:val="snoskiv"/>
    <w:basedOn w:val="a"/>
    <w:rsid w:val="00772474"/>
    <w:pPr>
      <w:ind w:firstLine="567"/>
    </w:pPr>
    <w:rPr>
      <w:rFonts w:eastAsiaTheme="minorEastAsia" w:cs="Times New Roman"/>
      <w:i/>
      <w:iCs/>
      <w:color w:val="auto"/>
      <w:sz w:val="20"/>
      <w:szCs w:val="20"/>
      <w:lang w:eastAsia="ru-RU"/>
    </w:rPr>
  </w:style>
  <w:style w:type="paragraph" w:customStyle="1" w:styleId="articlev">
    <w:name w:val="articlev"/>
    <w:basedOn w:val="a"/>
    <w:rsid w:val="00772474"/>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772474"/>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772474"/>
    <w:pPr>
      <w:ind w:left="1134" w:hanging="1134"/>
      <w:jc w:val="left"/>
    </w:pPr>
    <w:rPr>
      <w:rFonts w:eastAsiaTheme="minorEastAsia" w:cs="Times New Roman"/>
      <w:color w:val="auto"/>
      <w:sz w:val="22"/>
      <w:szCs w:val="22"/>
      <w:lang w:eastAsia="ru-RU"/>
    </w:rPr>
  </w:style>
  <w:style w:type="paragraph" w:customStyle="1" w:styleId="gosreg">
    <w:name w:val="gosreg"/>
    <w:basedOn w:val="a"/>
    <w:rsid w:val="00772474"/>
    <w:rPr>
      <w:rFonts w:eastAsiaTheme="minorEastAsia" w:cs="Times New Roman"/>
      <w:i/>
      <w:iCs/>
      <w:color w:val="auto"/>
      <w:sz w:val="20"/>
      <w:szCs w:val="20"/>
      <w:lang w:eastAsia="ru-RU"/>
    </w:rPr>
  </w:style>
  <w:style w:type="paragraph" w:customStyle="1" w:styleId="articlect">
    <w:name w:val="articlect"/>
    <w:basedOn w:val="a"/>
    <w:rsid w:val="00772474"/>
    <w:pPr>
      <w:spacing w:before="240" w:after="240"/>
      <w:jc w:val="center"/>
    </w:pPr>
    <w:rPr>
      <w:rFonts w:eastAsiaTheme="minorEastAsia" w:cs="Times New Roman"/>
      <w:b/>
      <w:bCs/>
      <w:color w:val="auto"/>
      <w:sz w:val="24"/>
      <w:lang w:eastAsia="ru-RU"/>
    </w:rPr>
  </w:style>
  <w:style w:type="paragraph" w:customStyle="1" w:styleId="letter">
    <w:name w:val="letter"/>
    <w:basedOn w:val="a"/>
    <w:rsid w:val="00772474"/>
    <w:pPr>
      <w:spacing w:before="240" w:after="240"/>
      <w:jc w:val="left"/>
    </w:pPr>
    <w:rPr>
      <w:rFonts w:eastAsiaTheme="minorEastAsia" w:cs="Times New Roman"/>
      <w:color w:val="auto"/>
      <w:sz w:val="24"/>
      <w:lang w:eastAsia="ru-RU"/>
    </w:rPr>
  </w:style>
  <w:style w:type="paragraph" w:customStyle="1" w:styleId="recepient">
    <w:name w:val="recepient"/>
    <w:basedOn w:val="a"/>
    <w:rsid w:val="00772474"/>
    <w:pPr>
      <w:ind w:left="5103"/>
      <w:jc w:val="left"/>
    </w:pPr>
    <w:rPr>
      <w:rFonts w:eastAsiaTheme="minorEastAsia" w:cs="Times New Roman"/>
      <w:color w:val="auto"/>
      <w:sz w:val="24"/>
      <w:lang w:eastAsia="ru-RU"/>
    </w:rPr>
  </w:style>
  <w:style w:type="paragraph" w:customStyle="1" w:styleId="doklad">
    <w:name w:val="doklad"/>
    <w:basedOn w:val="a"/>
    <w:rsid w:val="00772474"/>
    <w:pPr>
      <w:ind w:left="2835"/>
      <w:jc w:val="left"/>
    </w:pPr>
    <w:rPr>
      <w:rFonts w:eastAsiaTheme="minorEastAsia" w:cs="Times New Roman"/>
      <w:color w:val="auto"/>
      <w:sz w:val="24"/>
      <w:lang w:eastAsia="ru-RU"/>
    </w:rPr>
  </w:style>
  <w:style w:type="paragraph" w:customStyle="1" w:styleId="onpaper">
    <w:name w:val="onpaper"/>
    <w:basedOn w:val="a"/>
    <w:rsid w:val="00772474"/>
    <w:pPr>
      <w:ind w:firstLine="567"/>
    </w:pPr>
    <w:rPr>
      <w:rFonts w:eastAsiaTheme="minorEastAsia" w:cs="Times New Roman"/>
      <w:i/>
      <w:iCs/>
      <w:color w:val="auto"/>
      <w:sz w:val="20"/>
      <w:szCs w:val="20"/>
      <w:lang w:eastAsia="ru-RU"/>
    </w:rPr>
  </w:style>
  <w:style w:type="paragraph" w:customStyle="1" w:styleId="formula">
    <w:name w:val="formula"/>
    <w:basedOn w:val="a"/>
    <w:rsid w:val="00772474"/>
    <w:pPr>
      <w:jc w:val="center"/>
    </w:pPr>
    <w:rPr>
      <w:rFonts w:eastAsiaTheme="minorEastAsia" w:cs="Times New Roman"/>
      <w:color w:val="auto"/>
      <w:sz w:val="24"/>
      <w:lang w:eastAsia="ru-RU"/>
    </w:rPr>
  </w:style>
  <w:style w:type="paragraph" w:customStyle="1" w:styleId="tableblank">
    <w:name w:val="tableblank"/>
    <w:basedOn w:val="a"/>
    <w:rsid w:val="00772474"/>
    <w:pPr>
      <w:jc w:val="left"/>
    </w:pPr>
    <w:rPr>
      <w:rFonts w:eastAsiaTheme="minorEastAsia" w:cs="Times New Roman"/>
      <w:color w:val="auto"/>
      <w:sz w:val="24"/>
      <w:lang w:eastAsia="ru-RU"/>
    </w:rPr>
  </w:style>
  <w:style w:type="paragraph" w:customStyle="1" w:styleId="table9">
    <w:name w:val="table9"/>
    <w:basedOn w:val="a"/>
    <w:rsid w:val="00772474"/>
    <w:pPr>
      <w:jc w:val="left"/>
    </w:pPr>
    <w:rPr>
      <w:rFonts w:eastAsiaTheme="minorEastAsia" w:cs="Times New Roman"/>
      <w:color w:val="auto"/>
      <w:sz w:val="18"/>
      <w:szCs w:val="18"/>
      <w:lang w:eastAsia="ru-RU"/>
    </w:rPr>
  </w:style>
  <w:style w:type="paragraph" w:customStyle="1" w:styleId="table8">
    <w:name w:val="table8"/>
    <w:basedOn w:val="a"/>
    <w:rsid w:val="00772474"/>
    <w:pPr>
      <w:jc w:val="left"/>
    </w:pPr>
    <w:rPr>
      <w:rFonts w:eastAsiaTheme="minorEastAsia" w:cs="Times New Roman"/>
      <w:color w:val="auto"/>
      <w:sz w:val="16"/>
      <w:szCs w:val="16"/>
      <w:lang w:eastAsia="ru-RU"/>
    </w:rPr>
  </w:style>
  <w:style w:type="paragraph" w:customStyle="1" w:styleId="table7">
    <w:name w:val="table7"/>
    <w:basedOn w:val="a"/>
    <w:rsid w:val="00772474"/>
    <w:pPr>
      <w:jc w:val="left"/>
    </w:pPr>
    <w:rPr>
      <w:rFonts w:eastAsiaTheme="minorEastAsia" w:cs="Times New Roman"/>
      <w:color w:val="auto"/>
      <w:sz w:val="14"/>
      <w:szCs w:val="14"/>
      <w:lang w:eastAsia="ru-RU"/>
    </w:rPr>
  </w:style>
  <w:style w:type="paragraph" w:customStyle="1" w:styleId="begform">
    <w:name w:val="begform"/>
    <w:basedOn w:val="a"/>
    <w:rsid w:val="00772474"/>
    <w:pPr>
      <w:ind w:firstLine="567"/>
    </w:pPr>
    <w:rPr>
      <w:rFonts w:eastAsiaTheme="minorEastAsia" w:cs="Times New Roman"/>
      <w:color w:val="auto"/>
      <w:sz w:val="24"/>
      <w:lang w:eastAsia="ru-RU"/>
    </w:rPr>
  </w:style>
  <w:style w:type="paragraph" w:customStyle="1" w:styleId="endform">
    <w:name w:val="endform"/>
    <w:basedOn w:val="a"/>
    <w:rsid w:val="00772474"/>
    <w:pPr>
      <w:ind w:firstLine="567"/>
    </w:pPr>
    <w:rPr>
      <w:rFonts w:eastAsiaTheme="minorEastAsia" w:cs="Times New Roman"/>
      <w:color w:val="auto"/>
      <w:sz w:val="24"/>
      <w:lang w:eastAsia="ru-RU"/>
    </w:rPr>
  </w:style>
  <w:style w:type="character" w:customStyle="1" w:styleId="name">
    <w:name w:val="name"/>
    <w:basedOn w:val="a0"/>
    <w:rsid w:val="00772474"/>
    <w:rPr>
      <w:rFonts w:ascii="Times New Roman" w:hAnsi="Times New Roman" w:cs="Times New Roman" w:hint="default"/>
      <w:caps/>
    </w:rPr>
  </w:style>
  <w:style w:type="character" w:customStyle="1" w:styleId="promulgator">
    <w:name w:val="promulgator"/>
    <w:basedOn w:val="a0"/>
    <w:rsid w:val="00772474"/>
    <w:rPr>
      <w:rFonts w:ascii="Times New Roman" w:hAnsi="Times New Roman" w:cs="Times New Roman" w:hint="default"/>
      <w:caps/>
    </w:rPr>
  </w:style>
  <w:style w:type="character" w:customStyle="1" w:styleId="datepr">
    <w:name w:val="datepr"/>
    <w:basedOn w:val="a0"/>
    <w:rsid w:val="00772474"/>
    <w:rPr>
      <w:rFonts w:ascii="Times New Roman" w:hAnsi="Times New Roman" w:cs="Times New Roman" w:hint="default"/>
    </w:rPr>
  </w:style>
  <w:style w:type="character" w:customStyle="1" w:styleId="datecity">
    <w:name w:val="datecity"/>
    <w:basedOn w:val="a0"/>
    <w:rsid w:val="00772474"/>
    <w:rPr>
      <w:rFonts w:ascii="Times New Roman" w:hAnsi="Times New Roman" w:cs="Times New Roman" w:hint="default"/>
      <w:sz w:val="24"/>
      <w:szCs w:val="24"/>
    </w:rPr>
  </w:style>
  <w:style w:type="character" w:customStyle="1" w:styleId="datereg">
    <w:name w:val="datereg"/>
    <w:basedOn w:val="a0"/>
    <w:rsid w:val="00772474"/>
    <w:rPr>
      <w:rFonts w:ascii="Times New Roman" w:hAnsi="Times New Roman" w:cs="Times New Roman" w:hint="default"/>
    </w:rPr>
  </w:style>
  <w:style w:type="character" w:customStyle="1" w:styleId="number">
    <w:name w:val="number"/>
    <w:basedOn w:val="a0"/>
    <w:rsid w:val="00772474"/>
    <w:rPr>
      <w:rFonts w:ascii="Times New Roman" w:hAnsi="Times New Roman" w:cs="Times New Roman" w:hint="default"/>
    </w:rPr>
  </w:style>
  <w:style w:type="character" w:customStyle="1" w:styleId="bigsimbol">
    <w:name w:val="bigsimbol"/>
    <w:basedOn w:val="a0"/>
    <w:rsid w:val="00772474"/>
    <w:rPr>
      <w:rFonts w:ascii="Times New Roman" w:hAnsi="Times New Roman" w:cs="Times New Roman" w:hint="default"/>
      <w:caps/>
    </w:rPr>
  </w:style>
  <w:style w:type="character" w:customStyle="1" w:styleId="razr">
    <w:name w:val="razr"/>
    <w:basedOn w:val="a0"/>
    <w:rsid w:val="00772474"/>
    <w:rPr>
      <w:rFonts w:ascii="Times New Roman" w:hAnsi="Times New Roman" w:cs="Times New Roman" w:hint="default"/>
      <w:spacing w:val="30"/>
    </w:rPr>
  </w:style>
  <w:style w:type="character" w:customStyle="1" w:styleId="onesymbol">
    <w:name w:val="onesymbol"/>
    <w:basedOn w:val="a0"/>
    <w:rsid w:val="00772474"/>
    <w:rPr>
      <w:rFonts w:ascii="Symbol" w:hAnsi="Symbol" w:hint="default"/>
    </w:rPr>
  </w:style>
  <w:style w:type="character" w:customStyle="1" w:styleId="onewind3">
    <w:name w:val="onewind3"/>
    <w:basedOn w:val="a0"/>
    <w:rsid w:val="00772474"/>
    <w:rPr>
      <w:rFonts w:ascii="Wingdings 3" w:hAnsi="Wingdings 3" w:hint="default"/>
    </w:rPr>
  </w:style>
  <w:style w:type="character" w:customStyle="1" w:styleId="onewind2">
    <w:name w:val="onewind2"/>
    <w:basedOn w:val="a0"/>
    <w:rsid w:val="00772474"/>
    <w:rPr>
      <w:rFonts w:ascii="Wingdings 2" w:hAnsi="Wingdings 2" w:hint="default"/>
    </w:rPr>
  </w:style>
  <w:style w:type="character" w:customStyle="1" w:styleId="onewind">
    <w:name w:val="onewind"/>
    <w:basedOn w:val="a0"/>
    <w:rsid w:val="00772474"/>
    <w:rPr>
      <w:rFonts w:ascii="Wingdings" w:hAnsi="Wingdings" w:hint="default"/>
    </w:rPr>
  </w:style>
  <w:style w:type="character" w:customStyle="1" w:styleId="rednoun">
    <w:name w:val="rednoun"/>
    <w:basedOn w:val="a0"/>
    <w:rsid w:val="00772474"/>
  </w:style>
  <w:style w:type="character" w:customStyle="1" w:styleId="post">
    <w:name w:val="post"/>
    <w:basedOn w:val="a0"/>
    <w:rsid w:val="00772474"/>
    <w:rPr>
      <w:rFonts w:ascii="Times New Roman" w:hAnsi="Times New Roman" w:cs="Times New Roman" w:hint="default"/>
      <w:b/>
      <w:bCs/>
      <w:sz w:val="22"/>
      <w:szCs w:val="22"/>
    </w:rPr>
  </w:style>
  <w:style w:type="character" w:customStyle="1" w:styleId="pers">
    <w:name w:val="pers"/>
    <w:basedOn w:val="a0"/>
    <w:rsid w:val="00772474"/>
    <w:rPr>
      <w:rFonts w:ascii="Times New Roman" w:hAnsi="Times New Roman" w:cs="Times New Roman" w:hint="default"/>
      <w:b/>
      <w:bCs/>
      <w:sz w:val="22"/>
      <w:szCs w:val="22"/>
    </w:rPr>
  </w:style>
  <w:style w:type="character" w:customStyle="1" w:styleId="arabic">
    <w:name w:val="arabic"/>
    <w:basedOn w:val="a0"/>
    <w:rsid w:val="00772474"/>
    <w:rPr>
      <w:rFonts w:ascii="Times New Roman" w:hAnsi="Times New Roman" w:cs="Times New Roman" w:hint="default"/>
    </w:rPr>
  </w:style>
  <w:style w:type="character" w:customStyle="1" w:styleId="articlec">
    <w:name w:val="articlec"/>
    <w:basedOn w:val="a0"/>
    <w:rsid w:val="00772474"/>
    <w:rPr>
      <w:rFonts w:ascii="Times New Roman" w:hAnsi="Times New Roman" w:cs="Times New Roman" w:hint="default"/>
      <w:b/>
      <w:bCs/>
    </w:rPr>
  </w:style>
  <w:style w:type="character" w:customStyle="1" w:styleId="roman">
    <w:name w:val="roman"/>
    <w:basedOn w:val="a0"/>
    <w:rsid w:val="00772474"/>
    <w:rPr>
      <w:rFonts w:ascii="Arial" w:hAnsi="Arial" w:cs="Arial" w:hint="default"/>
    </w:rPr>
  </w:style>
  <w:style w:type="table" w:customStyle="1" w:styleId="tablencpi">
    <w:name w:val="tablencpi"/>
    <w:basedOn w:val="a1"/>
    <w:rsid w:val="00772474"/>
    <w:pPr>
      <w:jc w:val="left"/>
    </w:pPr>
    <w:rPr>
      <w:rFonts w:eastAsia="Times New Roman" w:cs="Times New Roman"/>
      <w:color w:val="auto"/>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474"/>
    <w:rPr>
      <w:color w:val="154C94"/>
      <w:u w:val="single"/>
    </w:rPr>
  </w:style>
  <w:style w:type="character" w:styleId="a4">
    <w:name w:val="FollowedHyperlink"/>
    <w:basedOn w:val="a0"/>
    <w:uiPriority w:val="99"/>
    <w:semiHidden/>
    <w:unhideWhenUsed/>
    <w:rsid w:val="00772474"/>
    <w:rPr>
      <w:color w:val="154C94"/>
      <w:u w:val="single"/>
    </w:rPr>
  </w:style>
  <w:style w:type="paragraph" w:customStyle="1" w:styleId="part">
    <w:name w:val="part"/>
    <w:basedOn w:val="a"/>
    <w:rsid w:val="00772474"/>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772474"/>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772474"/>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772474"/>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772474"/>
    <w:pPr>
      <w:jc w:val="center"/>
    </w:pPr>
    <w:rPr>
      <w:rFonts w:eastAsiaTheme="minorEastAsia" w:cs="Times New Roman"/>
      <w:b/>
      <w:bCs/>
      <w:color w:val="FF0000"/>
      <w:sz w:val="24"/>
      <w:lang w:eastAsia="ru-RU"/>
    </w:rPr>
  </w:style>
  <w:style w:type="paragraph" w:customStyle="1" w:styleId="chapter">
    <w:name w:val="chapter"/>
    <w:basedOn w:val="a"/>
    <w:rsid w:val="00772474"/>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772474"/>
    <w:pPr>
      <w:jc w:val="center"/>
    </w:pPr>
    <w:rPr>
      <w:rFonts w:eastAsiaTheme="minorEastAsia" w:cs="Times New Roman"/>
      <w:b/>
      <w:bCs/>
      <w:color w:val="auto"/>
      <w:sz w:val="24"/>
      <w:lang w:eastAsia="ru-RU"/>
    </w:rPr>
  </w:style>
  <w:style w:type="paragraph" w:customStyle="1" w:styleId="titlepr">
    <w:name w:val="titlepr"/>
    <w:basedOn w:val="a"/>
    <w:rsid w:val="00772474"/>
    <w:pPr>
      <w:jc w:val="center"/>
    </w:pPr>
    <w:rPr>
      <w:rFonts w:eastAsiaTheme="minorEastAsia" w:cs="Times New Roman"/>
      <w:b/>
      <w:bCs/>
      <w:color w:val="auto"/>
      <w:sz w:val="24"/>
      <w:lang w:eastAsia="ru-RU"/>
    </w:rPr>
  </w:style>
  <w:style w:type="paragraph" w:customStyle="1" w:styleId="agree">
    <w:name w:val="agree"/>
    <w:basedOn w:val="a"/>
    <w:rsid w:val="00772474"/>
    <w:pPr>
      <w:spacing w:after="28"/>
      <w:jc w:val="left"/>
    </w:pPr>
    <w:rPr>
      <w:rFonts w:eastAsiaTheme="minorEastAsia" w:cs="Times New Roman"/>
      <w:color w:val="auto"/>
      <w:sz w:val="22"/>
      <w:szCs w:val="22"/>
      <w:lang w:eastAsia="ru-RU"/>
    </w:rPr>
  </w:style>
  <w:style w:type="paragraph" w:customStyle="1" w:styleId="razdel">
    <w:name w:val="razdel"/>
    <w:basedOn w:val="a"/>
    <w:rsid w:val="00772474"/>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772474"/>
    <w:pPr>
      <w:jc w:val="center"/>
    </w:pPr>
    <w:rPr>
      <w:rFonts w:eastAsiaTheme="minorEastAsia" w:cs="Times New Roman"/>
      <w:b/>
      <w:bCs/>
      <w:caps/>
      <w:color w:val="auto"/>
      <w:sz w:val="24"/>
      <w:lang w:eastAsia="ru-RU"/>
    </w:rPr>
  </w:style>
  <w:style w:type="paragraph" w:customStyle="1" w:styleId="titlep">
    <w:name w:val="titlep"/>
    <w:basedOn w:val="a"/>
    <w:rsid w:val="00772474"/>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772474"/>
    <w:pPr>
      <w:jc w:val="right"/>
    </w:pPr>
    <w:rPr>
      <w:rFonts w:eastAsiaTheme="minorEastAsia" w:cs="Times New Roman"/>
      <w:color w:val="auto"/>
      <w:sz w:val="22"/>
      <w:szCs w:val="22"/>
      <w:lang w:eastAsia="ru-RU"/>
    </w:rPr>
  </w:style>
  <w:style w:type="paragraph" w:customStyle="1" w:styleId="titleu">
    <w:name w:val="titleu"/>
    <w:basedOn w:val="a"/>
    <w:rsid w:val="00772474"/>
    <w:pPr>
      <w:spacing w:before="240" w:after="240"/>
      <w:jc w:val="left"/>
    </w:pPr>
    <w:rPr>
      <w:rFonts w:eastAsiaTheme="minorEastAsia" w:cs="Times New Roman"/>
      <w:b/>
      <w:bCs/>
      <w:color w:val="auto"/>
      <w:sz w:val="24"/>
      <w:lang w:eastAsia="ru-RU"/>
    </w:rPr>
  </w:style>
  <w:style w:type="paragraph" w:customStyle="1" w:styleId="titlek">
    <w:name w:val="titlek"/>
    <w:basedOn w:val="a"/>
    <w:rsid w:val="00772474"/>
    <w:pPr>
      <w:spacing w:before="240"/>
      <w:jc w:val="center"/>
    </w:pPr>
    <w:rPr>
      <w:rFonts w:eastAsiaTheme="minorEastAsia" w:cs="Times New Roman"/>
      <w:caps/>
      <w:color w:val="auto"/>
      <w:sz w:val="24"/>
      <w:lang w:eastAsia="ru-RU"/>
    </w:rPr>
  </w:style>
  <w:style w:type="paragraph" w:customStyle="1" w:styleId="izvlechen">
    <w:name w:val="izvlechen"/>
    <w:basedOn w:val="a"/>
    <w:rsid w:val="00772474"/>
    <w:pPr>
      <w:jc w:val="left"/>
    </w:pPr>
    <w:rPr>
      <w:rFonts w:eastAsiaTheme="minorEastAsia" w:cs="Times New Roman"/>
      <w:color w:val="auto"/>
      <w:sz w:val="20"/>
      <w:szCs w:val="20"/>
      <w:lang w:eastAsia="ru-RU"/>
    </w:rPr>
  </w:style>
  <w:style w:type="paragraph" w:customStyle="1" w:styleId="point">
    <w:name w:val="point"/>
    <w:basedOn w:val="a"/>
    <w:rsid w:val="00772474"/>
    <w:pPr>
      <w:ind w:firstLine="567"/>
    </w:pPr>
    <w:rPr>
      <w:rFonts w:eastAsiaTheme="minorEastAsia" w:cs="Times New Roman"/>
      <w:color w:val="auto"/>
      <w:sz w:val="24"/>
      <w:lang w:eastAsia="ru-RU"/>
    </w:rPr>
  </w:style>
  <w:style w:type="paragraph" w:customStyle="1" w:styleId="underpoint">
    <w:name w:val="underpoint"/>
    <w:basedOn w:val="a"/>
    <w:rsid w:val="00772474"/>
    <w:pPr>
      <w:ind w:firstLine="567"/>
    </w:pPr>
    <w:rPr>
      <w:rFonts w:eastAsiaTheme="minorEastAsia" w:cs="Times New Roman"/>
      <w:color w:val="auto"/>
      <w:sz w:val="24"/>
      <w:lang w:eastAsia="ru-RU"/>
    </w:rPr>
  </w:style>
  <w:style w:type="paragraph" w:customStyle="1" w:styleId="signed">
    <w:name w:val="signed"/>
    <w:basedOn w:val="a"/>
    <w:rsid w:val="00772474"/>
    <w:pPr>
      <w:ind w:firstLine="567"/>
    </w:pPr>
    <w:rPr>
      <w:rFonts w:eastAsiaTheme="minorEastAsia" w:cs="Times New Roman"/>
      <w:color w:val="auto"/>
      <w:sz w:val="24"/>
      <w:lang w:eastAsia="ru-RU"/>
    </w:rPr>
  </w:style>
  <w:style w:type="paragraph" w:customStyle="1" w:styleId="odobren">
    <w:name w:val="odobren"/>
    <w:basedOn w:val="a"/>
    <w:rsid w:val="00772474"/>
    <w:pPr>
      <w:jc w:val="left"/>
    </w:pPr>
    <w:rPr>
      <w:rFonts w:eastAsiaTheme="minorEastAsia" w:cs="Times New Roman"/>
      <w:color w:val="auto"/>
      <w:sz w:val="22"/>
      <w:szCs w:val="22"/>
      <w:lang w:eastAsia="ru-RU"/>
    </w:rPr>
  </w:style>
  <w:style w:type="paragraph" w:customStyle="1" w:styleId="odobren1">
    <w:name w:val="odobren1"/>
    <w:basedOn w:val="a"/>
    <w:rsid w:val="00772474"/>
    <w:pPr>
      <w:spacing w:after="120"/>
      <w:jc w:val="left"/>
    </w:pPr>
    <w:rPr>
      <w:rFonts w:eastAsiaTheme="minorEastAsia" w:cs="Times New Roman"/>
      <w:color w:val="auto"/>
      <w:sz w:val="22"/>
      <w:szCs w:val="22"/>
      <w:lang w:eastAsia="ru-RU"/>
    </w:rPr>
  </w:style>
  <w:style w:type="paragraph" w:customStyle="1" w:styleId="comment">
    <w:name w:val="comment"/>
    <w:basedOn w:val="a"/>
    <w:rsid w:val="00772474"/>
    <w:pPr>
      <w:ind w:firstLine="709"/>
    </w:pPr>
    <w:rPr>
      <w:rFonts w:eastAsiaTheme="minorEastAsia" w:cs="Times New Roman"/>
      <w:color w:val="auto"/>
      <w:sz w:val="20"/>
      <w:szCs w:val="20"/>
      <w:lang w:eastAsia="ru-RU"/>
    </w:rPr>
  </w:style>
  <w:style w:type="paragraph" w:customStyle="1" w:styleId="preamble">
    <w:name w:val="preamble"/>
    <w:basedOn w:val="a"/>
    <w:rsid w:val="00772474"/>
    <w:pPr>
      <w:ind w:firstLine="567"/>
    </w:pPr>
    <w:rPr>
      <w:rFonts w:eastAsiaTheme="minorEastAsia" w:cs="Times New Roman"/>
      <w:color w:val="auto"/>
      <w:sz w:val="24"/>
      <w:lang w:eastAsia="ru-RU"/>
    </w:rPr>
  </w:style>
  <w:style w:type="paragraph" w:customStyle="1" w:styleId="snoski">
    <w:name w:val="snoski"/>
    <w:basedOn w:val="a"/>
    <w:rsid w:val="00772474"/>
    <w:pPr>
      <w:ind w:firstLine="567"/>
    </w:pPr>
    <w:rPr>
      <w:rFonts w:eastAsiaTheme="minorEastAsia" w:cs="Times New Roman"/>
      <w:color w:val="auto"/>
      <w:sz w:val="20"/>
      <w:szCs w:val="20"/>
      <w:lang w:eastAsia="ru-RU"/>
    </w:rPr>
  </w:style>
  <w:style w:type="paragraph" w:customStyle="1" w:styleId="snoskiline">
    <w:name w:val="snoskiline"/>
    <w:basedOn w:val="a"/>
    <w:rsid w:val="00772474"/>
    <w:rPr>
      <w:rFonts w:eastAsiaTheme="minorEastAsia" w:cs="Times New Roman"/>
      <w:color w:val="auto"/>
      <w:sz w:val="20"/>
      <w:szCs w:val="20"/>
      <w:lang w:eastAsia="ru-RU"/>
    </w:rPr>
  </w:style>
  <w:style w:type="paragraph" w:customStyle="1" w:styleId="paragraph">
    <w:name w:val="paragraph"/>
    <w:basedOn w:val="a"/>
    <w:rsid w:val="00772474"/>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772474"/>
    <w:pPr>
      <w:jc w:val="left"/>
    </w:pPr>
    <w:rPr>
      <w:rFonts w:eastAsiaTheme="minorEastAsia" w:cs="Times New Roman"/>
      <w:color w:val="auto"/>
      <w:sz w:val="20"/>
      <w:szCs w:val="20"/>
      <w:lang w:eastAsia="ru-RU"/>
    </w:rPr>
  </w:style>
  <w:style w:type="paragraph" w:customStyle="1" w:styleId="numnrpa">
    <w:name w:val="numnrpa"/>
    <w:basedOn w:val="a"/>
    <w:rsid w:val="00772474"/>
    <w:pPr>
      <w:jc w:val="left"/>
    </w:pPr>
    <w:rPr>
      <w:rFonts w:eastAsiaTheme="minorEastAsia" w:cs="Times New Roman"/>
      <w:color w:val="auto"/>
      <w:sz w:val="36"/>
      <w:szCs w:val="36"/>
      <w:lang w:eastAsia="ru-RU"/>
    </w:rPr>
  </w:style>
  <w:style w:type="paragraph" w:customStyle="1" w:styleId="append">
    <w:name w:val="append"/>
    <w:basedOn w:val="a"/>
    <w:rsid w:val="00772474"/>
    <w:pPr>
      <w:jc w:val="left"/>
    </w:pPr>
    <w:rPr>
      <w:rFonts w:eastAsiaTheme="minorEastAsia" w:cs="Times New Roman"/>
      <w:color w:val="auto"/>
      <w:sz w:val="22"/>
      <w:szCs w:val="22"/>
      <w:lang w:eastAsia="ru-RU"/>
    </w:rPr>
  </w:style>
  <w:style w:type="paragraph" w:customStyle="1" w:styleId="prinodobren">
    <w:name w:val="prinodobren"/>
    <w:basedOn w:val="a"/>
    <w:rsid w:val="00772474"/>
    <w:pPr>
      <w:spacing w:before="240" w:after="240"/>
      <w:jc w:val="left"/>
    </w:pPr>
    <w:rPr>
      <w:rFonts w:eastAsiaTheme="minorEastAsia" w:cs="Times New Roman"/>
      <w:i/>
      <w:iCs/>
      <w:color w:val="auto"/>
      <w:sz w:val="24"/>
      <w:lang w:eastAsia="ru-RU"/>
    </w:rPr>
  </w:style>
  <w:style w:type="paragraph" w:customStyle="1" w:styleId="spiski">
    <w:name w:val="spiski"/>
    <w:basedOn w:val="a"/>
    <w:rsid w:val="00772474"/>
    <w:pPr>
      <w:jc w:val="left"/>
    </w:pPr>
    <w:rPr>
      <w:rFonts w:eastAsiaTheme="minorEastAsia" w:cs="Times New Roman"/>
      <w:color w:val="auto"/>
      <w:sz w:val="24"/>
      <w:lang w:eastAsia="ru-RU"/>
    </w:rPr>
  </w:style>
  <w:style w:type="paragraph" w:customStyle="1" w:styleId="nonumheader">
    <w:name w:val="nonumheader"/>
    <w:basedOn w:val="a"/>
    <w:rsid w:val="00772474"/>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772474"/>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772474"/>
    <w:pPr>
      <w:ind w:firstLine="1021"/>
    </w:pPr>
    <w:rPr>
      <w:rFonts w:eastAsiaTheme="minorEastAsia" w:cs="Times New Roman"/>
      <w:color w:val="auto"/>
      <w:sz w:val="22"/>
      <w:szCs w:val="22"/>
      <w:lang w:eastAsia="ru-RU"/>
    </w:rPr>
  </w:style>
  <w:style w:type="paragraph" w:customStyle="1" w:styleId="agreedate">
    <w:name w:val="agreedate"/>
    <w:basedOn w:val="a"/>
    <w:rsid w:val="00772474"/>
    <w:rPr>
      <w:rFonts w:eastAsiaTheme="minorEastAsia" w:cs="Times New Roman"/>
      <w:color w:val="auto"/>
      <w:sz w:val="22"/>
      <w:szCs w:val="22"/>
      <w:lang w:eastAsia="ru-RU"/>
    </w:rPr>
  </w:style>
  <w:style w:type="paragraph" w:customStyle="1" w:styleId="changeadd">
    <w:name w:val="changeadd"/>
    <w:basedOn w:val="a"/>
    <w:rsid w:val="00772474"/>
    <w:pPr>
      <w:ind w:left="1134" w:firstLine="567"/>
    </w:pPr>
    <w:rPr>
      <w:rFonts w:eastAsiaTheme="minorEastAsia" w:cs="Times New Roman"/>
      <w:color w:val="auto"/>
      <w:sz w:val="24"/>
      <w:lang w:eastAsia="ru-RU"/>
    </w:rPr>
  </w:style>
  <w:style w:type="paragraph" w:customStyle="1" w:styleId="changei">
    <w:name w:val="changei"/>
    <w:basedOn w:val="a"/>
    <w:rsid w:val="00772474"/>
    <w:pPr>
      <w:ind w:left="1021"/>
      <w:jc w:val="left"/>
    </w:pPr>
    <w:rPr>
      <w:rFonts w:eastAsiaTheme="minorEastAsia" w:cs="Times New Roman"/>
      <w:color w:val="auto"/>
      <w:sz w:val="24"/>
      <w:lang w:eastAsia="ru-RU"/>
    </w:rPr>
  </w:style>
  <w:style w:type="paragraph" w:customStyle="1" w:styleId="changeutrs">
    <w:name w:val="changeutrs"/>
    <w:basedOn w:val="a"/>
    <w:rsid w:val="00772474"/>
    <w:pPr>
      <w:spacing w:after="240"/>
      <w:ind w:left="1134"/>
    </w:pPr>
    <w:rPr>
      <w:rFonts w:eastAsia="Times New Roman" w:cs="Times New Roman"/>
      <w:color w:val="auto"/>
      <w:sz w:val="24"/>
      <w:lang w:eastAsia="ru-RU"/>
    </w:rPr>
  </w:style>
  <w:style w:type="paragraph" w:customStyle="1" w:styleId="changeold">
    <w:name w:val="changeold"/>
    <w:basedOn w:val="a"/>
    <w:rsid w:val="00772474"/>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772474"/>
    <w:pPr>
      <w:spacing w:after="28"/>
      <w:jc w:val="left"/>
    </w:pPr>
    <w:rPr>
      <w:rFonts w:eastAsiaTheme="minorEastAsia" w:cs="Times New Roman"/>
      <w:color w:val="auto"/>
      <w:sz w:val="22"/>
      <w:szCs w:val="22"/>
      <w:lang w:eastAsia="ru-RU"/>
    </w:rPr>
  </w:style>
  <w:style w:type="paragraph" w:customStyle="1" w:styleId="cap1">
    <w:name w:val="cap1"/>
    <w:basedOn w:val="a"/>
    <w:rsid w:val="00772474"/>
    <w:pPr>
      <w:jc w:val="left"/>
    </w:pPr>
    <w:rPr>
      <w:rFonts w:eastAsiaTheme="minorEastAsia" w:cs="Times New Roman"/>
      <w:color w:val="auto"/>
      <w:sz w:val="22"/>
      <w:szCs w:val="22"/>
      <w:lang w:eastAsia="ru-RU"/>
    </w:rPr>
  </w:style>
  <w:style w:type="paragraph" w:customStyle="1" w:styleId="capu1">
    <w:name w:val="capu1"/>
    <w:basedOn w:val="a"/>
    <w:rsid w:val="00772474"/>
    <w:pPr>
      <w:spacing w:after="120"/>
      <w:jc w:val="left"/>
    </w:pPr>
    <w:rPr>
      <w:rFonts w:eastAsiaTheme="minorEastAsia" w:cs="Times New Roman"/>
      <w:color w:val="auto"/>
      <w:sz w:val="22"/>
      <w:szCs w:val="22"/>
      <w:lang w:eastAsia="ru-RU"/>
    </w:rPr>
  </w:style>
  <w:style w:type="paragraph" w:customStyle="1" w:styleId="newncpi">
    <w:name w:val="newncpi"/>
    <w:basedOn w:val="a"/>
    <w:rsid w:val="00772474"/>
    <w:pPr>
      <w:ind w:firstLine="567"/>
    </w:pPr>
    <w:rPr>
      <w:rFonts w:eastAsiaTheme="minorEastAsia" w:cs="Times New Roman"/>
      <w:color w:val="auto"/>
      <w:sz w:val="24"/>
      <w:lang w:eastAsia="ru-RU"/>
    </w:rPr>
  </w:style>
  <w:style w:type="paragraph" w:customStyle="1" w:styleId="newncpi0">
    <w:name w:val="newncpi0"/>
    <w:basedOn w:val="a"/>
    <w:rsid w:val="00772474"/>
    <w:rPr>
      <w:rFonts w:eastAsiaTheme="minorEastAsia" w:cs="Times New Roman"/>
      <w:color w:val="auto"/>
      <w:sz w:val="24"/>
      <w:lang w:eastAsia="ru-RU"/>
    </w:rPr>
  </w:style>
  <w:style w:type="paragraph" w:customStyle="1" w:styleId="newncpi1">
    <w:name w:val="newncpi1"/>
    <w:basedOn w:val="a"/>
    <w:rsid w:val="00772474"/>
    <w:pPr>
      <w:ind w:left="567"/>
    </w:pPr>
    <w:rPr>
      <w:rFonts w:eastAsiaTheme="minorEastAsia" w:cs="Times New Roman"/>
      <w:color w:val="auto"/>
      <w:sz w:val="24"/>
      <w:lang w:eastAsia="ru-RU"/>
    </w:rPr>
  </w:style>
  <w:style w:type="paragraph" w:customStyle="1" w:styleId="edizmeren">
    <w:name w:val="edizmeren"/>
    <w:basedOn w:val="a"/>
    <w:rsid w:val="00772474"/>
    <w:pPr>
      <w:jc w:val="right"/>
    </w:pPr>
    <w:rPr>
      <w:rFonts w:eastAsiaTheme="minorEastAsia" w:cs="Times New Roman"/>
      <w:color w:val="auto"/>
      <w:sz w:val="20"/>
      <w:szCs w:val="20"/>
      <w:lang w:eastAsia="ru-RU"/>
    </w:rPr>
  </w:style>
  <w:style w:type="paragraph" w:customStyle="1" w:styleId="zagrazdel">
    <w:name w:val="zagrazdel"/>
    <w:basedOn w:val="a"/>
    <w:rsid w:val="00772474"/>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772474"/>
    <w:pPr>
      <w:jc w:val="center"/>
    </w:pPr>
    <w:rPr>
      <w:rFonts w:eastAsiaTheme="minorEastAsia" w:cs="Times New Roman"/>
      <w:color w:val="auto"/>
      <w:sz w:val="24"/>
      <w:lang w:eastAsia="ru-RU"/>
    </w:rPr>
  </w:style>
  <w:style w:type="paragraph" w:customStyle="1" w:styleId="primer">
    <w:name w:val="primer"/>
    <w:basedOn w:val="a"/>
    <w:rsid w:val="00772474"/>
    <w:pPr>
      <w:ind w:firstLine="567"/>
    </w:pPr>
    <w:rPr>
      <w:rFonts w:eastAsiaTheme="minorEastAsia" w:cs="Times New Roman"/>
      <w:color w:val="auto"/>
      <w:sz w:val="20"/>
      <w:szCs w:val="20"/>
      <w:lang w:eastAsia="ru-RU"/>
    </w:rPr>
  </w:style>
  <w:style w:type="paragraph" w:customStyle="1" w:styleId="withpar">
    <w:name w:val="withpar"/>
    <w:basedOn w:val="a"/>
    <w:rsid w:val="00772474"/>
    <w:pPr>
      <w:ind w:firstLine="567"/>
    </w:pPr>
    <w:rPr>
      <w:rFonts w:eastAsiaTheme="minorEastAsia" w:cs="Times New Roman"/>
      <w:color w:val="auto"/>
      <w:sz w:val="24"/>
      <w:lang w:eastAsia="ru-RU"/>
    </w:rPr>
  </w:style>
  <w:style w:type="paragraph" w:customStyle="1" w:styleId="withoutpar">
    <w:name w:val="withoutpar"/>
    <w:basedOn w:val="a"/>
    <w:rsid w:val="00772474"/>
    <w:pPr>
      <w:spacing w:after="60"/>
    </w:pPr>
    <w:rPr>
      <w:rFonts w:eastAsiaTheme="minorEastAsia" w:cs="Times New Roman"/>
      <w:color w:val="auto"/>
      <w:sz w:val="24"/>
      <w:lang w:eastAsia="ru-RU"/>
    </w:rPr>
  </w:style>
  <w:style w:type="paragraph" w:customStyle="1" w:styleId="undline">
    <w:name w:val="undline"/>
    <w:basedOn w:val="a"/>
    <w:rsid w:val="00772474"/>
    <w:rPr>
      <w:rFonts w:eastAsiaTheme="minorEastAsia" w:cs="Times New Roman"/>
      <w:color w:val="auto"/>
      <w:sz w:val="20"/>
      <w:szCs w:val="20"/>
      <w:lang w:eastAsia="ru-RU"/>
    </w:rPr>
  </w:style>
  <w:style w:type="paragraph" w:customStyle="1" w:styleId="underline">
    <w:name w:val="underline"/>
    <w:basedOn w:val="a"/>
    <w:rsid w:val="00772474"/>
    <w:rPr>
      <w:rFonts w:eastAsiaTheme="minorEastAsia" w:cs="Times New Roman"/>
      <w:color w:val="auto"/>
      <w:sz w:val="20"/>
      <w:szCs w:val="20"/>
      <w:lang w:eastAsia="ru-RU"/>
    </w:rPr>
  </w:style>
  <w:style w:type="paragraph" w:customStyle="1" w:styleId="ncpicomment">
    <w:name w:val="ncpicomment"/>
    <w:basedOn w:val="a"/>
    <w:rsid w:val="00772474"/>
    <w:pPr>
      <w:spacing w:before="120"/>
      <w:ind w:left="1134"/>
    </w:pPr>
    <w:rPr>
      <w:rFonts w:eastAsiaTheme="minorEastAsia" w:cs="Times New Roman"/>
      <w:i/>
      <w:iCs/>
      <w:color w:val="auto"/>
      <w:sz w:val="24"/>
      <w:lang w:eastAsia="ru-RU"/>
    </w:rPr>
  </w:style>
  <w:style w:type="paragraph" w:customStyle="1" w:styleId="rekviziti">
    <w:name w:val="rekviziti"/>
    <w:basedOn w:val="a"/>
    <w:rsid w:val="00772474"/>
    <w:pPr>
      <w:ind w:left="1134"/>
    </w:pPr>
    <w:rPr>
      <w:rFonts w:eastAsiaTheme="minorEastAsia" w:cs="Times New Roman"/>
      <w:color w:val="auto"/>
      <w:sz w:val="24"/>
      <w:lang w:eastAsia="ru-RU"/>
    </w:rPr>
  </w:style>
  <w:style w:type="paragraph" w:customStyle="1" w:styleId="ncpidel">
    <w:name w:val="ncpidel"/>
    <w:basedOn w:val="a"/>
    <w:rsid w:val="00772474"/>
    <w:pPr>
      <w:ind w:left="1134" w:firstLine="567"/>
    </w:pPr>
    <w:rPr>
      <w:rFonts w:eastAsiaTheme="minorEastAsia" w:cs="Times New Roman"/>
      <w:color w:val="auto"/>
      <w:sz w:val="24"/>
      <w:lang w:eastAsia="ru-RU"/>
    </w:rPr>
  </w:style>
  <w:style w:type="paragraph" w:customStyle="1" w:styleId="tsifra">
    <w:name w:val="tsifra"/>
    <w:basedOn w:val="a"/>
    <w:rsid w:val="00772474"/>
    <w:pPr>
      <w:jc w:val="left"/>
    </w:pPr>
    <w:rPr>
      <w:rFonts w:eastAsiaTheme="minorEastAsia" w:cs="Times New Roman"/>
      <w:b/>
      <w:bCs/>
      <w:color w:val="auto"/>
      <w:sz w:val="36"/>
      <w:szCs w:val="36"/>
      <w:lang w:eastAsia="ru-RU"/>
    </w:rPr>
  </w:style>
  <w:style w:type="paragraph" w:customStyle="1" w:styleId="articleintext">
    <w:name w:val="articleintext"/>
    <w:basedOn w:val="a"/>
    <w:rsid w:val="00772474"/>
    <w:pPr>
      <w:ind w:firstLine="567"/>
    </w:pPr>
    <w:rPr>
      <w:rFonts w:eastAsiaTheme="minorEastAsia" w:cs="Times New Roman"/>
      <w:color w:val="auto"/>
      <w:sz w:val="24"/>
      <w:lang w:eastAsia="ru-RU"/>
    </w:rPr>
  </w:style>
  <w:style w:type="paragraph" w:customStyle="1" w:styleId="newncpiv">
    <w:name w:val="newncpiv"/>
    <w:basedOn w:val="a"/>
    <w:rsid w:val="00772474"/>
    <w:pPr>
      <w:ind w:firstLine="567"/>
    </w:pPr>
    <w:rPr>
      <w:rFonts w:eastAsiaTheme="minorEastAsia" w:cs="Times New Roman"/>
      <w:i/>
      <w:iCs/>
      <w:color w:val="auto"/>
      <w:sz w:val="24"/>
      <w:lang w:eastAsia="ru-RU"/>
    </w:rPr>
  </w:style>
  <w:style w:type="paragraph" w:customStyle="1" w:styleId="snoskiv">
    <w:name w:val="snoskiv"/>
    <w:basedOn w:val="a"/>
    <w:rsid w:val="00772474"/>
    <w:pPr>
      <w:ind w:firstLine="567"/>
    </w:pPr>
    <w:rPr>
      <w:rFonts w:eastAsiaTheme="minorEastAsia" w:cs="Times New Roman"/>
      <w:i/>
      <w:iCs/>
      <w:color w:val="auto"/>
      <w:sz w:val="20"/>
      <w:szCs w:val="20"/>
      <w:lang w:eastAsia="ru-RU"/>
    </w:rPr>
  </w:style>
  <w:style w:type="paragraph" w:customStyle="1" w:styleId="articlev">
    <w:name w:val="articlev"/>
    <w:basedOn w:val="a"/>
    <w:rsid w:val="00772474"/>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772474"/>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772474"/>
    <w:pPr>
      <w:ind w:left="1134" w:hanging="1134"/>
      <w:jc w:val="left"/>
    </w:pPr>
    <w:rPr>
      <w:rFonts w:eastAsiaTheme="minorEastAsia" w:cs="Times New Roman"/>
      <w:color w:val="auto"/>
      <w:sz w:val="22"/>
      <w:szCs w:val="22"/>
      <w:lang w:eastAsia="ru-RU"/>
    </w:rPr>
  </w:style>
  <w:style w:type="paragraph" w:customStyle="1" w:styleId="gosreg">
    <w:name w:val="gosreg"/>
    <w:basedOn w:val="a"/>
    <w:rsid w:val="00772474"/>
    <w:rPr>
      <w:rFonts w:eastAsiaTheme="minorEastAsia" w:cs="Times New Roman"/>
      <w:i/>
      <w:iCs/>
      <w:color w:val="auto"/>
      <w:sz w:val="20"/>
      <w:szCs w:val="20"/>
      <w:lang w:eastAsia="ru-RU"/>
    </w:rPr>
  </w:style>
  <w:style w:type="paragraph" w:customStyle="1" w:styleId="articlect">
    <w:name w:val="articlect"/>
    <w:basedOn w:val="a"/>
    <w:rsid w:val="00772474"/>
    <w:pPr>
      <w:spacing w:before="240" w:after="240"/>
      <w:jc w:val="center"/>
    </w:pPr>
    <w:rPr>
      <w:rFonts w:eastAsiaTheme="minorEastAsia" w:cs="Times New Roman"/>
      <w:b/>
      <w:bCs/>
      <w:color w:val="auto"/>
      <w:sz w:val="24"/>
      <w:lang w:eastAsia="ru-RU"/>
    </w:rPr>
  </w:style>
  <w:style w:type="paragraph" w:customStyle="1" w:styleId="letter">
    <w:name w:val="letter"/>
    <w:basedOn w:val="a"/>
    <w:rsid w:val="00772474"/>
    <w:pPr>
      <w:spacing w:before="240" w:after="240"/>
      <w:jc w:val="left"/>
    </w:pPr>
    <w:rPr>
      <w:rFonts w:eastAsiaTheme="minorEastAsia" w:cs="Times New Roman"/>
      <w:color w:val="auto"/>
      <w:sz w:val="24"/>
      <w:lang w:eastAsia="ru-RU"/>
    </w:rPr>
  </w:style>
  <w:style w:type="paragraph" w:customStyle="1" w:styleId="recepient">
    <w:name w:val="recepient"/>
    <w:basedOn w:val="a"/>
    <w:rsid w:val="00772474"/>
    <w:pPr>
      <w:ind w:left="5103"/>
      <w:jc w:val="left"/>
    </w:pPr>
    <w:rPr>
      <w:rFonts w:eastAsiaTheme="minorEastAsia" w:cs="Times New Roman"/>
      <w:color w:val="auto"/>
      <w:sz w:val="24"/>
      <w:lang w:eastAsia="ru-RU"/>
    </w:rPr>
  </w:style>
  <w:style w:type="paragraph" w:customStyle="1" w:styleId="doklad">
    <w:name w:val="doklad"/>
    <w:basedOn w:val="a"/>
    <w:rsid w:val="00772474"/>
    <w:pPr>
      <w:ind w:left="2835"/>
      <w:jc w:val="left"/>
    </w:pPr>
    <w:rPr>
      <w:rFonts w:eastAsiaTheme="minorEastAsia" w:cs="Times New Roman"/>
      <w:color w:val="auto"/>
      <w:sz w:val="24"/>
      <w:lang w:eastAsia="ru-RU"/>
    </w:rPr>
  </w:style>
  <w:style w:type="paragraph" w:customStyle="1" w:styleId="onpaper">
    <w:name w:val="onpaper"/>
    <w:basedOn w:val="a"/>
    <w:rsid w:val="00772474"/>
    <w:pPr>
      <w:ind w:firstLine="567"/>
    </w:pPr>
    <w:rPr>
      <w:rFonts w:eastAsiaTheme="minorEastAsia" w:cs="Times New Roman"/>
      <w:i/>
      <w:iCs/>
      <w:color w:val="auto"/>
      <w:sz w:val="20"/>
      <w:szCs w:val="20"/>
      <w:lang w:eastAsia="ru-RU"/>
    </w:rPr>
  </w:style>
  <w:style w:type="paragraph" w:customStyle="1" w:styleId="formula">
    <w:name w:val="formula"/>
    <w:basedOn w:val="a"/>
    <w:rsid w:val="00772474"/>
    <w:pPr>
      <w:jc w:val="center"/>
    </w:pPr>
    <w:rPr>
      <w:rFonts w:eastAsiaTheme="minorEastAsia" w:cs="Times New Roman"/>
      <w:color w:val="auto"/>
      <w:sz w:val="24"/>
      <w:lang w:eastAsia="ru-RU"/>
    </w:rPr>
  </w:style>
  <w:style w:type="paragraph" w:customStyle="1" w:styleId="tableblank">
    <w:name w:val="tableblank"/>
    <w:basedOn w:val="a"/>
    <w:rsid w:val="00772474"/>
    <w:pPr>
      <w:jc w:val="left"/>
    </w:pPr>
    <w:rPr>
      <w:rFonts w:eastAsiaTheme="minorEastAsia" w:cs="Times New Roman"/>
      <w:color w:val="auto"/>
      <w:sz w:val="24"/>
      <w:lang w:eastAsia="ru-RU"/>
    </w:rPr>
  </w:style>
  <w:style w:type="paragraph" w:customStyle="1" w:styleId="table9">
    <w:name w:val="table9"/>
    <w:basedOn w:val="a"/>
    <w:rsid w:val="00772474"/>
    <w:pPr>
      <w:jc w:val="left"/>
    </w:pPr>
    <w:rPr>
      <w:rFonts w:eastAsiaTheme="minorEastAsia" w:cs="Times New Roman"/>
      <w:color w:val="auto"/>
      <w:sz w:val="18"/>
      <w:szCs w:val="18"/>
      <w:lang w:eastAsia="ru-RU"/>
    </w:rPr>
  </w:style>
  <w:style w:type="paragraph" w:customStyle="1" w:styleId="table8">
    <w:name w:val="table8"/>
    <w:basedOn w:val="a"/>
    <w:rsid w:val="00772474"/>
    <w:pPr>
      <w:jc w:val="left"/>
    </w:pPr>
    <w:rPr>
      <w:rFonts w:eastAsiaTheme="minorEastAsia" w:cs="Times New Roman"/>
      <w:color w:val="auto"/>
      <w:sz w:val="16"/>
      <w:szCs w:val="16"/>
      <w:lang w:eastAsia="ru-RU"/>
    </w:rPr>
  </w:style>
  <w:style w:type="paragraph" w:customStyle="1" w:styleId="table7">
    <w:name w:val="table7"/>
    <w:basedOn w:val="a"/>
    <w:rsid w:val="00772474"/>
    <w:pPr>
      <w:jc w:val="left"/>
    </w:pPr>
    <w:rPr>
      <w:rFonts w:eastAsiaTheme="minorEastAsia" w:cs="Times New Roman"/>
      <w:color w:val="auto"/>
      <w:sz w:val="14"/>
      <w:szCs w:val="14"/>
      <w:lang w:eastAsia="ru-RU"/>
    </w:rPr>
  </w:style>
  <w:style w:type="paragraph" w:customStyle="1" w:styleId="begform">
    <w:name w:val="begform"/>
    <w:basedOn w:val="a"/>
    <w:rsid w:val="00772474"/>
    <w:pPr>
      <w:ind w:firstLine="567"/>
    </w:pPr>
    <w:rPr>
      <w:rFonts w:eastAsiaTheme="minorEastAsia" w:cs="Times New Roman"/>
      <w:color w:val="auto"/>
      <w:sz w:val="24"/>
      <w:lang w:eastAsia="ru-RU"/>
    </w:rPr>
  </w:style>
  <w:style w:type="paragraph" w:customStyle="1" w:styleId="endform">
    <w:name w:val="endform"/>
    <w:basedOn w:val="a"/>
    <w:rsid w:val="00772474"/>
    <w:pPr>
      <w:ind w:firstLine="567"/>
    </w:pPr>
    <w:rPr>
      <w:rFonts w:eastAsiaTheme="minorEastAsia" w:cs="Times New Roman"/>
      <w:color w:val="auto"/>
      <w:sz w:val="24"/>
      <w:lang w:eastAsia="ru-RU"/>
    </w:rPr>
  </w:style>
  <w:style w:type="character" w:customStyle="1" w:styleId="name">
    <w:name w:val="name"/>
    <w:basedOn w:val="a0"/>
    <w:rsid w:val="00772474"/>
    <w:rPr>
      <w:rFonts w:ascii="Times New Roman" w:hAnsi="Times New Roman" w:cs="Times New Roman" w:hint="default"/>
      <w:caps/>
    </w:rPr>
  </w:style>
  <w:style w:type="character" w:customStyle="1" w:styleId="promulgator">
    <w:name w:val="promulgator"/>
    <w:basedOn w:val="a0"/>
    <w:rsid w:val="00772474"/>
    <w:rPr>
      <w:rFonts w:ascii="Times New Roman" w:hAnsi="Times New Roman" w:cs="Times New Roman" w:hint="default"/>
      <w:caps/>
    </w:rPr>
  </w:style>
  <w:style w:type="character" w:customStyle="1" w:styleId="datepr">
    <w:name w:val="datepr"/>
    <w:basedOn w:val="a0"/>
    <w:rsid w:val="00772474"/>
    <w:rPr>
      <w:rFonts w:ascii="Times New Roman" w:hAnsi="Times New Roman" w:cs="Times New Roman" w:hint="default"/>
    </w:rPr>
  </w:style>
  <w:style w:type="character" w:customStyle="1" w:styleId="datecity">
    <w:name w:val="datecity"/>
    <w:basedOn w:val="a0"/>
    <w:rsid w:val="00772474"/>
    <w:rPr>
      <w:rFonts w:ascii="Times New Roman" w:hAnsi="Times New Roman" w:cs="Times New Roman" w:hint="default"/>
      <w:sz w:val="24"/>
      <w:szCs w:val="24"/>
    </w:rPr>
  </w:style>
  <w:style w:type="character" w:customStyle="1" w:styleId="datereg">
    <w:name w:val="datereg"/>
    <w:basedOn w:val="a0"/>
    <w:rsid w:val="00772474"/>
    <w:rPr>
      <w:rFonts w:ascii="Times New Roman" w:hAnsi="Times New Roman" w:cs="Times New Roman" w:hint="default"/>
    </w:rPr>
  </w:style>
  <w:style w:type="character" w:customStyle="1" w:styleId="number">
    <w:name w:val="number"/>
    <w:basedOn w:val="a0"/>
    <w:rsid w:val="00772474"/>
    <w:rPr>
      <w:rFonts w:ascii="Times New Roman" w:hAnsi="Times New Roman" w:cs="Times New Roman" w:hint="default"/>
    </w:rPr>
  </w:style>
  <w:style w:type="character" w:customStyle="1" w:styleId="bigsimbol">
    <w:name w:val="bigsimbol"/>
    <w:basedOn w:val="a0"/>
    <w:rsid w:val="00772474"/>
    <w:rPr>
      <w:rFonts w:ascii="Times New Roman" w:hAnsi="Times New Roman" w:cs="Times New Roman" w:hint="default"/>
      <w:caps/>
    </w:rPr>
  </w:style>
  <w:style w:type="character" w:customStyle="1" w:styleId="razr">
    <w:name w:val="razr"/>
    <w:basedOn w:val="a0"/>
    <w:rsid w:val="00772474"/>
    <w:rPr>
      <w:rFonts w:ascii="Times New Roman" w:hAnsi="Times New Roman" w:cs="Times New Roman" w:hint="default"/>
      <w:spacing w:val="30"/>
    </w:rPr>
  </w:style>
  <w:style w:type="character" w:customStyle="1" w:styleId="onesymbol">
    <w:name w:val="onesymbol"/>
    <w:basedOn w:val="a0"/>
    <w:rsid w:val="00772474"/>
    <w:rPr>
      <w:rFonts w:ascii="Symbol" w:hAnsi="Symbol" w:hint="default"/>
    </w:rPr>
  </w:style>
  <w:style w:type="character" w:customStyle="1" w:styleId="onewind3">
    <w:name w:val="onewind3"/>
    <w:basedOn w:val="a0"/>
    <w:rsid w:val="00772474"/>
    <w:rPr>
      <w:rFonts w:ascii="Wingdings 3" w:hAnsi="Wingdings 3" w:hint="default"/>
    </w:rPr>
  </w:style>
  <w:style w:type="character" w:customStyle="1" w:styleId="onewind2">
    <w:name w:val="onewind2"/>
    <w:basedOn w:val="a0"/>
    <w:rsid w:val="00772474"/>
    <w:rPr>
      <w:rFonts w:ascii="Wingdings 2" w:hAnsi="Wingdings 2" w:hint="default"/>
    </w:rPr>
  </w:style>
  <w:style w:type="character" w:customStyle="1" w:styleId="onewind">
    <w:name w:val="onewind"/>
    <w:basedOn w:val="a0"/>
    <w:rsid w:val="00772474"/>
    <w:rPr>
      <w:rFonts w:ascii="Wingdings" w:hAnsi="Wingdings" w:hint="default"/>
    </w:rPr>
  </w:style>
  <w:style w:type="character" w:customStyle="1" w:styleId="rednoun">
    <w:name w:val="rednoun"/>
    <w:basedOn w:val="a0"/>
    <w:rsid w:val="00772474"/>
  </w:style>
  <w:style w:type="character" w:customStyle="1" w:styleId="post">
    <w:name w:val="post"/>
    <w:basedOn w:val="a0"/>
    <w:rsid w:val="00772474"/>
    <w:rPr>
      <w:rFonts w:ascii="Times New Roman" w:hAnsi="Times New Roman" w:cs="Times New Roman" w:hint="default"/>
      <w:b/>
      <w:bCs/>
      <w:sz w:val="22"/>
      <w:szCs w:val="22"/>
    </w:rPr>
  </w:style>
  <w:style w:type="character" w:customStyle="1" w:styleId="pers">
    <w:name w:val="pers"/>
    <w:basedOn w:val="a0"/>
    <w:rsid w:val="00772474"/>
    <w:rPr>
      <w:rFonts w:ascii="Times New Roman" w:hAnsi="Times New Roman" w:cs="Times New Roman" w:hint="default"/>
      <w:b/>
      <w:bCs/>
      <w:sz w:val="22"/>
      <w:szCs w:val="22"/>
    </w:rPr>
  </w:style>
  <w:style w:type="character" w:customStyle="1" w:styleId="arabic">
    <w:name w:val="arabic"/>
    <w:basedOn w:val="a0"/>
    <w:rsid w:val="00772474"/>
    <w:rPr>
      <w:rFonts w:ascii="Times New Roman" w:hAnsi="Times New Roman" w:cs="Times New Roman" w:hint="default"/>
    </w:rPr>
  </w:style>
  <w:style w:type="character" w:customStyle="1" w:styleId="articlec">
    <w:name w:val="articlec"/>
    <w:basedOn w:val="a0"/>
    <w:rsid w:val="00772474"/>
    <w:rPr>
      <w:rFonts w:ascii="Times New Roman" w:hAnsi="Times New Roman" w:cs="Times New Roman" w:hint="default"/>
      <w:b/>
      <w:bCs/>
    </w:rPr>
  </w:style>
  <w:style w:type="character" w:customStyle="1" w:styleId="roman">
    <w:name w:val="roman"/>
    <w:basedOn w:val="a0"/>
    <w:rsid w:val="00772474"/>
    <w:rPr>
      <w:rFonts w:ascii="Arial" w:hAnsi="Arial" w:cs="Arial" w:hint="default"/>
    </w:rPr>
  </w:style>
  <w:style w:type="table" w:customStyle="1" w:styleId="tablencpi">
    <w:name w:val="tablencpi"/>
    <w:basedOn w:val="a1"/>
    <w:rsid w:val="00772474"/>
    <w:pPr>
      <w:jc w:val="left"/>
    </w:pPr>
    <w:rPr>
      <w:rFonts w:eastAsia="Times New Roman" w:cs="Times New Roman"/>
      <w:color w:val="auto"/>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10108</Words>
  <Characters>57616</Characters>
  <Application>Microsoft Office Word</Application>
  <DocSecurity>0</DocSecurity>
  <Lines>480</Lines>
  <Paragraphs>135</Paragraphs>
  <ScaleCrop>false</ScaleCrop>
  <Company>Krokoz™</Company>
  <LinksUpToDate>false</LinksUpToDate>
  <CharactersWithSpaces>67589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2</cp:revision>
  <dcterms:created xsi:type="dcterms:W3CDTF">2015-12-15T11:18:00Z</dcterms:created>
  <dcterms:modified xsi:type="dcterms:W3CDTF">2015-12-15T11:26:00Z</dcterms:modified>
</cp:coreProperties>
</file>